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43CE" w14:textId="77777777" w:rsidR="004273A9" w:rsidRDefault="004273A9" w:rsidP="004273A9">
      <w:pPr>
        <w:overflowPunct/>
        <w:autoSpaceDE/>
        <w:autoSpaceDN/>
        <w:adjustRightInd/>
        <w:textAlignment w:val="auto"/>
        <w:rPr>
          <w:rFonts w:ascii="Arial" w:hAnsi="Arial" w:cs="Arial"/>
          <w:bCs/>
          <w:sz w:val="16"/>
          <w:szCs w:val="18"/>
        </w:rPr>
      </w:pPr>
    </w:p>
    <w:p w14:paraId="40E943CF" w14:textId="77777777" w:rsidR="004273A9" w:rsidRDefault="00480DC7" w:rsidP="004273A9">
      <w:pPr>
        <w:rPr>
          <w:rFonts w:ascii="Century Gothic" w:hAnsi="Century Gothic"/>
          <w:b/>
          <w:bCs/>
        </w:rPr>
      </w:pPr>
      <w:r>
        <w:rPr>
          <w:noProof/>
          <w:lang w:eastAsia="en-US"/>
        </w:rPr>
        <mc:AlternateContent>
          <mc:Choice Requires="wps">
            <w:drawing>
              <wp:anchor distT="0" distB="0" distL="114300" distR="114300" simplePos="0" relativeHeight="251660288" behindDoc="0" locked="0" layoutInCell="1" allowOverlap="1" wp14:anchorId="40E9472F" wp14:editId="40E94730">
                <wp:simplePos x="0" y="0"/>
                <wp:positionH relativeFrom="column">
                  <wp:posOffset>1289685</wp:posOffset>
                </wp:positionH>
                <wp:positionV relativeFrom="paragraph">
                  <wp:posOffset>-314960</wp:posOffset>
                </wp:positionV>
                <wp:extent cx="4000500" cy="571500"/>
                <wp:effectExtent l="13335" t="8890" r="571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FFFFFF"/>
                          </a:solidFill>
                          <a:miter lim="800000"/>
                          <a:headEnd/>
                          <a:tailEnd/>
                        </a:ln>
                      </wps:spPr>
                      <wps:txb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472F" id="_x0000_t202" coordsize="21600,21600" o:spt="202" path="m,l,21600r21600,l21600,xe">
                <v:stroke joinstyle="miter"/>
                <v:path gradientshapeok="t" o:connecttype="rect"/>
              </v:shapetype>
              <v:shape id="Text Box 2" o:spid="_x0000_s1026" type="#_x0000_t202" style="position:absolute;margin-left:101.55pt;margin-top:-24.8pt;width: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" strokecolor="white">
                <v:textbo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v:textbox>
              </v:shape>
            </w:pict>
          </mc:Fallback>
        </mc:AlternateContent>
      </w:r>
      <w:r w:rsidR="004273A9" w:rsidRPr="00DA576B">
        <w:rPr>
          <w:rFonts w:ascii="Century Gothic" w:hAnsi="Century Gothic"/>
          <w:b/>
          <w:bCs/>
          <w:noProof/>
          <w:lang w:eastAsia="en-US"/>
        </w:rPr>
        <w:drawing>
          <wp:anchor distT="0" distB="0" distL="114300" distR="114300" simplePos="0" relativeHeight="251661312" behindDoc="0" locked="0" layoutInCell="1" allowOverlap="1" wp14:anchorId="40E94731" wp14:editId="40E94732">
            <wp:simplePos x="0" y="0"/>
            <wp:positionH relativeFrom="page">
              <wp:posOffset>781050</wp:posOffset>
            </wp:positionH>
            <wp:positionV relativeFrom="page">
              <wp:posOffset>504825</wp:posOffset>
            </wp:positionV>
            <wp:extent cx="1114425" cy="523875"/>
            <wp:effectExtent l="19050" t="0" r="9525" b="0"/>
            <wp:wrapTopAndBottom/>
            <wp:docPr id="11" name="Picture 17"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unfpa_logo_letterhead"/>
                    <pic:cNvPicPr preferRelativeResize="0">
                      <a:picLocks noChangeArrowheads="1"/>
                    </pic:cNvPicPr>
                  </pic:nvPicPr>
                  <pic:blipFill>
                    <a:blip r:embed="rId11" cstate="print"/>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sidR="004273A9">
        <w:rPr>
          <w:rFonts w:ascii="Century Gothic" w:hAnsi="Century Gothic"/>
          <w:b/>
          <w:bCs/>
        </w:rPr>
        <w:t xml:space="preserve">            </w:t>
      </w:r>
      <w:bookmarkStart w:id="0" w:name="_GoBack"/>
      <w:bookmarkEnd w:id="0"/>
    </w:p>
    <w:p w14:paraId="40E943D0" w14:textId="77777777" w:rsidR="004273A9" w:rsidRDefault="004273A9" w:rsidP="004273A9">
      <w:pPr>
        <w:rPr>
          <w:rFonts w:ascii="Century Gothic" w:hAnsi="Century Gothic"/>
          <w:b/>
          <w:bCs/>
        </w:rPr>
      </w:pPr>
    </w:p>
    <w:p w14:paraId="40E943D1" w14:textId="77777777" w:rsidR="004273A9" w:rsidRDefault="004273A9" w:rsidP="004273A9">
      <w:pPr>
        <w:rPr>
          <w:rFonts w:ascii="Century Gothic" w:hAnsi="Century Gothic"/>
          <w:b/>
          <w:bCs/>
        </w:rPr>
      </w:pPr>
    </w:p>
    <w:p w14:paraId="40E943D2" w14:textId="77777777" w:rsidR="004273A9" w:rsidRPr="00FA3F4A" w:rsidRDefault="004273A9" w:rsidP="004273A9">
      <w:pPr>
        <w:rPr>
          <w:rFonts w:ascii="Century Gothic" w:hAnsi="Century Gothic"/>
          <w:sz w:val="22"/>
          <w:szCs w:val="22"/>
        </w:rPr>
      </w:pPr>
      <w:r w:rsidRPr="00FA3F4A">
        <w:rPr>
          <w:rFonts w:ascii="Century Gothic" w:hAnsi="Century Gothic"/>
          <w:b/>
          <w:bCs/>
          <w:sz w:val="22"/>
          <w:szCs w:val="22"/>
        </w:rPr>
        <w:t>LTA – No:</w:t>
      </w:r>
      <w:r w:rsidRPr="00FA3F4A">
        <w:rPr>
          <w:rFonts w:ascii="Century Gothic" w:hAnsi="Century Gothic"/>
          <w:b/>
          <w:bCs/>
          <w:sz w:val="22"/>
          <w:szCs w:val="22"/>
        </w:rPr>
        <w:tab/>
      </w:r>
      <w:r w:rsidRPr="000E72CE">
        <w:rPr>
          <w:rFonts w:ascii="Century Gothic" w:hAnsi="Century Gothic"/>
          <w:bCs/>
          <w:i/>
          <w:sz w:val="22"/>
          <w:szCs w:val="22"/>
          <w:highlight w:val="yellow"/>
        </w:rPr>
        <w:t>YEAR/No</w:t>
      </w:r>
      <w:r w:rsidRPr="000E72CE">
        <w:rPr>
          <w:rFonts w:ascii="Century Gothic" w:hAnsi="Century Gothic"/>
          <w:bCs/>
          <w:sz w:val="22"/>
          <w:szCs w:val="22"/>
          <w:highlight w:val="yellow"/>
        </w:rPr>
        <w:t>.</w:t>
      </w:r>
      <w:r w:rsidRPr="000E72CE">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
          <w:bCs/>
          <w:sz w:val="22"/>
          <w:szCs w:val="22"/>
        </w:rPr>
        <w:tab/>
        <w:t xml:space="preserve">Date: </w:t>
      </w:r>
      <w:r w:rsidRPr="000E72CE">
        <w:rPr>
          <w:rFonts w:ascii="Century Gothic" w:hAnsi="Century Gothic"/>
          <w:bCs/>
          <w:i/>
          <w:sz w:val="22"/>
          <w:szCs w:val="22"/>
          <w:highlight w:val="yellow"/>
        </w:rPr>
        <w:t>DD/MM/YY</w:t>
      </w:r>
    </w:p>
    <w:p w14:paraId="40E943D3" w14:textId="77777777" w:rsidR="004273A9" w:rsidRDefault="004273A9" w:rsidP="004273A9">
      <w:pPr>
        <w:jc w:val="center"/>
        <w:rPr>
          <w:rFonts w:ascii="Century Gothic" w:hAnsi="Century Gothic"/>
          <w:b/>
          <w:bCs/>
          <w:sz w:val="28"/>
        </w:rPr>
      </w:pPr>
    </w:p>
    <w:p w14:paraId="40E943D4" w14:textId="77777777" w:rsidR="004273A9" w:rsidRPr="00FA3F4A" w:rsidRDefault="004273A9" w:rsidP="004273A9">
      <w:pPr>
        <w:jc w:val="center"/>
        <w:rPr>
          <w:rFonts w:ascii="Century Gothic" w:hAnsi="Century Gothic"/>
          <w:sz w:val="22"/>
          <w:szCs w:val="22"/>
        </w:rPr>
      </w:pPr>
      <w:r w:rsidRPr="00FA3F4A">
        <w:rPr>
          <w:rFonts w:ascii="Century Gothic" w:hAnsi="Century Gothic"/>
          <w:b/>
          <w:bCs/>
          <w:sz w:val="22"/>
          <w:szCs w:val="22"/>
        </w:rPr>
        <w:t>THE UNITED NATIONS POPULATION FUND (UNFPA</w:t>
      </w:r>
      <w:r w:rsidRPr="00FA3F4A">
        <w:rPr>
          <w:rFonts w:ascii="Century Gothic" w:hAnsi="Century Gothic"/>
          <w:sz w:val="22"/>
          <w:szCs w:val="22"/>
        </w:rPr>
        <w:t>)</w:t>
      </w:r>
    </w:p>
    <w:p w14:paraId="40E943D5"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 xml:space="preserve">605 </w:t>
      </w:r>
      <w:smartTag w:uri="urn:schemas-microsoft-com:office:smarttags" w:element="Street">
        <w:smartTag w:uri="urn:schemas-microsoft-com:office:smarttags" w:element="address">
          <w:r w:rsidRPr="00FA3F4A">
            <w:rPr>
              <w:rFonts w:ascii="Century Gothic" w:hAnsi="Century Gothic"/>
              <w:b/>
              <w:bCs/>
              <w:sz w:val="22"/>
              <w:szCs w:val="22"/>
            </w:rPr>
            <w:t>Third Avenue</w:t>
          </w:r>
        </w:smartTag>
      </w:smartTag>
    </w:p>
    <w:p w14:paraId="40E943D6" w14:textId="77777777" w:rsidR="004273A9" w:rsidRPr="00FA3F4A" w:rsidRDefault="004273A9" w:rsidP="004273A9">
      <w:pPr>
        <w:jc w:val="center"/>
        <w:rPr>
          <w:rFonts w:ascii="Century Gothic" w:hAnsi="Century Gothic"/>
          <w:b/>
          <w:bCs/>
          <w:sz w:val="22"/>
          <w:szCs w:val="22"/>
        </w:rPr>
      </w:pPr>
      <w:smartTag w:uri="urn:schemas-microsoft-com:office:smarttags" w:element="place">
        <w:smartTag w:uri="urn:schemas-microsoft-com:office:smarttags" w:element="City">
          <w:r w:rsidRPr="00FA3F4A">
            <w:rPr>
              <w:rFonts w:ascii="Century Gothic" w:hAnsi="Century Gothic"/>
              <w:b/>
              <w:bCs/>
              <w:sz w:val="22"/>
              <w:szCs w:val="22"/>
            </w:rPr>
            <w:t>New York</w:t>
          </w:r>
        </w:smartTag>
        <w:r w:rsidRPr="00FA3F4A">
          <w:rPr>
            <w:rFonts w:ascii="Century Gothic" w:hAnsi="Century Gothic"/>
            <w:b/>
            <w:bCs/>
            <w:sz w:val="22"/>
            <w:szCs w:val="22"/>
          </w:rPr>
          <w:t xml:space="preserve">, </w:t>
        </w:r>
        <w:smartTag w:uri="urn:schemas-microsoft-com:office:smarttags" w:element="State">
          <w:r w:rsidRPr="00FA3F4A">
            <w:rPr>
              <w:rFonts w:ascii="Century Gothic" w:hAnsi="Century Gothic"/>
              <w:b/>
              <w:bCs/>
              <w:sz w:val="22"/>
              <w:szCs w:val="22"/>
            </w:rPr>
            <w:t>NY</w:t>
          </w:r>
        </w:smartTag>
        <w:r w:rsidRPr="00FA3F4A">
          <w:rPr>
            <w:rFonts w:ascii="Century Gothic" w:hAnsi="Century Gothic"/>
            <w:b/>
            <w:bCs/>
            <w:sz w:val="22"/>
            <w:szCs w:val="22"/>
          </w:rPr>
          <w:t xml:space="preserve"> </w:t>
        </w:r>
        <w:smartTag w:uri="urn:schemas-microsoft-com:office:smarttags" w:element="PostalCode">
          <w:r w:rsidRPr="00FA3F4A">
            <w:rPr>
              <w:rFonts w:ascii="Century Gothic" w:hAnsi="Century Gothic"/>
              <w:b/>
              <w:bCs/>
              <w:sz w:val="22"/>
              <w:szCs w:val="22"/>
            </w:rPr>
            <w:t>10158</w:t>
          </w:r>
        </w:smartTag>
        <w:r w:rsidRPr="00FA3F4A">
          <w:rPr>
            <w:rFonts w:ascii="Century Gothic" w:hAnsi="Century Gothic"/>
            <w:b/>
            <w:bCs/>
            <w:sz w:val="22"/>
            <w:szCs w:val="22"/>
          </w:rPr>
          <w:t xml:space="preserve">, </w:t>
        </w:r>
        <w:smartTag w:uri="urn:schemas-microsoft-com:office:smarttags" w:element="country-region">
          <w:r w:rsidRPr="00FA3F4A">
            <w:rPr>
              <w:rFonts w:ascii="Century Gothic" w:hAnsi="Century Gothic"/>
              <w:b/>
              <w:bCs/>
              <w:sz w:val="22"/>
              <w:szCs w:val="22"/>
            </w:rPr>
            <w:t>USA</w:t>
          </w:r>
        </w:smartTag>
      </w:smartTag>
    </w:p>
    <w:p w14:paraId="40E943D7" w14:textId="77777777" w:rsidR="004273A9" w:rsidRPr="00FA3F4A" w:rsidRDefault="004273A9" w:rsidP="004273A9">
      <w:pPr>
        <w:jc w:val="center"/>
        <w:rPr>
          <w:rFonts w:ascii="Century Gothic" w:hAnsi="Century Gothic"/>
          <w:b/>
          <w:bCs/>
          <w:sz w:val="22"/>
          <w:szCs w:val="22"/>
        </w:rPr>
      </w:pPr>
      <w:r w:rsidRPr="0031035E">
        <w:rPr>
          <w:rFonts w:ascii="Century Gothic" w:hAnsi="Century Gothic"/>
          <w:b/>
          <w:bCs/>
          <w:sz w:val="22"/>
          <w:szCs w:val="22"/>
        </w:rPr>
        <w:t>Fax: +1 212 297 4916</w:t>
      </w:r>
    </w:p>
    <w:p w14:paraId="40E943D8" w14:textId="77777777" w:rsidR="004273A9" w:rsidRPr="00FA3F4A" w:rsidRDefault="004273A9" w:rsidP="004273A9">
      <w:pPr>
        <w:jc w:val="center"/>
        <w:rPr>
          <w:rFonts w:ascii="Century Gothic" w:hAnsi="Century Gothic"/>
          <w:b/>
          <w:bCs/>
          <w:sz w:val="22"/>
          <w:szCs w:val="22"/>
        </w:rPr>
      </w:pPr>
    </w:p>
    <w:p w14:paraId="40E943D9"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Wishes to enter into a Long Term Agreement</w:t>
      </w:r>
    </w:p>
    <w:p w14:paraId="40E943DA" w14:textId="77777777" w:rsidR="004273A9" w:rsidRPr="00FA3F4A" w:rsidRDefault="004273A9" w:rsidP="004273A9">
      <w:pPr>
        <w:jc w:val="center"/>
        <w:rPr>
          <w:rFonts w:ascii="Century Gothic" w:hAnsi="Century Gothic"/>
          <w:b/>
          <w:bCs/>
          <w:sz w:val="22"/>
          <w:szCs w:val="22"/>
        </w:rPr>
      </w:pPr>
    </w:p>
    <w:p w14:paraId="40E943DB"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With</w:t>
      </w:r>
    </w:p>
    <w:p w14:paraId="40E943DC" w14:textId="77777777" w:rsidR="004273A9" w:rsidRDefault="004273A9" w:rsidP="004273A9">
      <w:pPr>
        <w:jc w:val="center"/>
        <w:rPr>
          <w:rFonts w:ascii="Century Gothic" w:hAnsi="Century Gothic"/>
          <w:b/>
          <w:bCs/>
          <w:sz w:val="22"/>
          <w:szCs w:val="22"/>
        </w:rPr>
      </w:pPr>
    </w:p>
    <w:p w14:paraId="40E943DD" w14:textId="77777777" w:rsidR="004273A9" w:rsidRPr="000E72CE" w:rsidRDefault="004273A9" w:rsidP="004273A9">
      <w:pPr>
        <w:jc w:val="center"/>
        <w:rPr>
          <w:rFonts w:ascii="Century Gothic" w:hAnsi="Century Gothic"/>
          <w:b/>
          <w:bCs/>
          <w:i/>
          <w:szCs w:val="24"/>
          <w:highlight w:val="yellow"/>
        </w:rPr>
      </w:pPr>
      <w:r w:rsidRPr="000E72CE">
        <w:rPr>
          <w:rFonts w:ascii="Century Gothic" w:hAnsi="Century Gothic"/>
          <w:b/>
          <w:bCs/>
          <w:i/>
          <w:szCs w:val="24"/>
          <w:highlight w:val="yellow"/>
        </w:rPr>
        <w:t>VENDOR</w:t>
      </w:r>
    </w:p>
    <w:p w14:paraId="40E943DE"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VENDOR’S ADDRESS</w:t>
      </w:r>
    </w:p>
    <w:p w14:paraId="40E943DF"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PHONE – FAX NUMBER</w:t>
      </w:r>
    </w:p>
    <w:p w14:paraId="40E943E0"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E-mail ADDRESS</w:t>
      </w:r>
    </w:p>
    <w:p w14:paraId="40E943E1" w14:textId="77777777" w:rsidR="004273A9" w:rsidRPr="00C17B9C" w:rsidRDefault="004273A9" w:rsidP="004273A9">
      <w:pPr>
        <w:jc w:val="center"/>
        <w:rPr>
          <w:rFonts w:ascii="Century Gothic" w:hAnsi="Century Gothic"/>
          <w:b/>
          <w:bCs/>
        </w:rPr>
      </w:pPr>
    </w:p>
    <w:p w14:paraId="40E943E2" w14:textId="77777777" w:rsidR="004273A9" w:rsidRDefault="004273A9" w:rsidP="004273A9">
      <w:pPr>
        <w:rPr>
          <w:rFonts w:ascii="Century Gothic" w:hAnsi="Century Gothic"/>
        </w:rPr>
      </w:pPr>
    </w:p>
    <w:p w14:paraId="40E943E3" w14:textId="77777777" w:rsidR="004273A9" w:rsidRDefault="004273A9" w:rsidP="004273A9">
      <w:pPr>
        <w:jc w:val="center"/>
        <w:rPr>
          <w:rFonts w:ascii="Century Gothic" w:hAnsi="Century Gothic"/>
          <w:b/>
          <w:bCs/>
        </w:rPr>
      </w:pPr>
      <w:r>
        <w:rPr>
          <w:rFonts w:ascii="Century Gothic" w:hAnsi="Century Gothic"/>
          <w:b/>
          <w:bCs/>
        </w:rPr>
        <w:t>for the direct ordering of</w:t>
      </w:r>
    </w:p>
    <w:p w14:paraId="40E943E4" w14:textId="77777777" w:rsidR="004273A9" w:rsidRDefault="004273A9" w:rsidP="004273A9">
      <w:pPr>
        <w:jc w:val="center"/>
        <w:rPr>
          <w:rFonts w:ascii="Century Gothic" w:hAnsi="Century Gothic"/>
          <w:b/>
          <w:bCs/>
        </w:rPr>
      </w:pPr>
    </w:p>
    <w:p w14:paraId="40E943E5"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DETAILS OF THE PRODUCT AND OR SERVICES TO BE DELIVERED UNDER THE LTA</w:t>
      </w:r>
    </w:p>
    <w:p w14:paraId="40E943E6" w14:textId="77777777" w:rsidR="004273A9" w:rsidRPr="0067606D" w:rsidRDefault="004273A9" w:rsidP="004273A9">
      <w:pPr>
        <w:jc w:val="center"/>
        <w:rPr>
          <w:rFonts w:ascii="Century Gothic" w:hAnsi="Century Gothic"/>
          <w:b/>
          <w:bCs/>
        </w:rPr>
      </w:pPr>
    </w:p>
    <w:p w14:paraId="40E943E7" w14:textId="77777777" w:rsidR="004273A9" w:rsidRPr="00F1078C" w:rsidRDefault="004273A9" w:rsidP="00F1078C">
      <w:pPr>
        <w:rPr>
          <w:rFonts w:ascii="Arial" w:hAnsi="Arial" w:cs="Arial"/>
          <w:b/>
          <w:sz w:val="22"/>
          <w:szCs w:val="22"/>
        </w:rPr>
      </w:pPr>
      <w:r w:rsidRPr="00F1078C">
        <w:rPr>
          <w:rFonts w:ascii="Arial" w:hAnsi="Arial" w:cs="Arial"/>
          <w:b/>
          <w:sz w:val="22"/>
          <w:szCs w:val="22"/>
        </w:rPr>
        <w:t>As stipulated in the attached document</w:t>
      </w:r>
    </w:p>
    <w:p w14:paraId="40E943E8" w14:textId="77777777" w:rsidR="004273A9" w:rsidRDefault="004273A9" w:rsidP="004273A9">
      <w:pPr>
        <w:pStyle w:val="BodyText"/>
        <w:rPr>
          <w:rFonts w:ascii="Century Gothic" w:hAnsi="Century Gothic"/>
          <w:sz w:val="20"/>
        </w:rPr>
      </w:pPr>
    </w:p>
    <w:tbl>
      <w:tblPr>
        <w:tblW w:w="1008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29"/>
        <w:gridCol w:w="5051"/>
      </w:tblGrid>
      <w:tr w:rsidR="004273A9" w14:paraId="40E943F6" w14:textId="77777777" w:rsidTr="009E5833">
        <w:trPr>
          <w:cantSplit/>
          <w:trHeight w:val="1388"/>
        </w:trPr>
        <w:tc>
          <w:tcPr>
            <w:tcW w:w="5029" w:type="dxa"/>
            <w:vMerge w:val="restart"/>
          </w:tcPr>
          <w:p w14:paraId="40E943E9" w14:textId="77777777" w:rsidR="004273A9" w:rsidRDefault="004273A9" w:rsidP="009E5833">
            <w:pPr>
              <w:rPr>
                <w:rFonts w:ascii="Century Gothic" w:hAnsi="Century Gothic"/>
              </w:rPr>
            </w:pPr>
            <w:r>
              <w:rPr>
                <w:rFonts w:ascii="Century Gothic" w:hAnsi="Century Gothic"/>
              </w:rPr>
              <w:t xml:space="preserve">UNFPA </w:t>
            </w:r>
            <w:r w:rsidRPr="005C1F67">
              <w:rPr>
                <w:rFonts w:ascii="Century Gothic" w:hAnsi="Century Gothic"/>
              </w:rPr>
              <w:t>GENERAL TERMS AND CONDITIONS FOR CONTRACTS: PROVISION OF GOODS AND/OR SERVICES</w:t>
            </w:r>
            <w:r>
              <w:rPr>
                <w:rFonts w:ascii="Century Gothic" w:hAnsi="Century Gothic"/>
              </w:rPr>
              <w:t xml:space="preserve"> (ANNEX 1) &amp; TERMS OF REFERENCE (ANNEX 2) ATTACHED APPLY.</w:t>
            </w:r>
          </w:p>
          <w:p w14:paraId="40E943EA" w14:textId="77777777" w:rsidR="004273A9" w:rsidRDefault="004273A9" w:rsidP="009E5833">
            <w:pPr>
              <w:pStyle w:val="BodyText"/>
              <w:rPr>
                <w:rFonts w:ascii="Century Gothic" w:hAnsi="Century Gothic"/>
                <w:sz w:val="20"/>
              </w:rPr>
            </w:pPr>
          </w:p>
          <w:p w14:paraId="40E943EB" w14:textId="77777777" w:rsidR="004273A9" w:rsidRDefault="004273A9" w:rsidP="009E5833">
            <w:pPr>
              <w:pStyle w:val="BodyText"/>
              <w:tabs>
                <w:tab w:val="right" w:pos="2142"/>
              </w:tabs>
              <w:rPr>
                <w:rFonts w:ascii="Century Gothic" w:hAnsi="Century Gothic"/>
                <w:b/>
                <w:bCs/>
                <w:sz w:val="20"/>
              </w:rPr>
            </w:pPr>
            <w:r>
              <w:rPr>
                <w:rFonts w:ascii="Century Gothic" w:hAnsi="Century Gothic"/>
                <w:sz w:val="20"/>
              </w:rPr>
              <w:t>Vendor Number</w:t>
            </w:r>
            <w:r w:rsidRPr="00FA4A30">
              <w:rPr>
                <w:rFonts w:ascii="Century Gothic" w:hAnsi="Century Gothic"/>
                <w:sz w:val="20"/>
              </w:rPr>
              <w:t xml:space="preserve">:          </w:t>
            </w:r>
            <w:r w:rsidRPr="00FA4A30">
              <w:rPr>
                <w:rStyle w:val="pseditboxdisponly"/>
                <w:rFonts w:ascii="Century Gothic" w:hAnsi="Century Gothic"/>
                <w:i/>
                <w:sz w:val="20"/>
                <w:highlight w:val="yellow"/>
              </w:rPr>
              <w:t>No.</w:t>
            </w:r>
            <w:r>
              <w:rPr>
                <w:rFonts w:ascii="Century Gothic" w:hAnsi="Century Gothic"/>
                <w:sz w:val="20"/>
              </w:rPr>
              <w:t xml:space="preserve"> </w:t>
            </w:r>
          </w:p>
          <w:p w14:paraId="40E943EC" w14:textId="77777777" w:rsidR="004273A9" w:rsidRPr="00973A7D" w:rsidRDefault="004273A9" w:rsidP="009E5833">
            <w:pPr>
              <w:pStyle w:val="BodyText"/>
              <w:tabs>
                <w:tab w:val="right" w:pos="2142"/>
              </w:tabs>
              <w:rPr>
                <w:rFonts w:ascii="Century Gothic" w:hAnsi="Century Gothic"/>
                <w:b/>
                <w:bCs/>
                <w:sz w:val="20"/>
              </w:rPr>
            </w:pPr>
          </w:p>
          <w:p w14:paraId="40E943ED" w14:textId="77777777" w:rsidR="004273A9" w:rsidRDefault="004273A9" w:rsidP="009E5833">
            <w:pPr>
              <w:pStyle w:val="BodyText"/>
              <w:tabs>
                <w:tab w:val="right" w:pos="2142"/>
              </w:tabs>
              <w:rPr>
                <w:rFonts w:ascii="Century Gothic" w:hAnsi="Century Gothic"/>
                <w:b/>
                <w:bCs/>
                <w:sz w:val="20"/>
              </w:rPr>
            </w:pPr>
          </w:p>
          <w:p w14:paraId="40E943EE" w14:textId="77777777" w:rsidR="004273A9" w:rsidRPr="000E72CE" w:rsidRDefault="004273A9" w:rsidP="009E5833">
            <w:pPr>
              <w:pStyle w:val="BodyText"/>
              <w:tabs>
                <w:tab w:val="right" w:pos="2142"/>
              </w:tabs>
              <w:rPr>
                <w:rFonts w:ascii="Century Gothic" w:hAnsi="Century Gothic"/>
                <w:bCs/>
                <w:i/>
                <w:sz w:val="20"/>
                <w:highlight w:val="yellow"/>
              </w:rPr>
            </w:pPr>
            <w:r w:rsidRPr="00D12E1D">
              <w:rPr>
                <w:rFonts w:ascii="Century Gothic" w:hAnsi="Century Gothic"/>
                <w:bCs/>
                <w:sz w:val="20"/>
              </w:rPr>
              <w:t>QUERIES TO:</w:t>
            </w:r>
            <w:r>
              <w:rPr>
                <w:rFonts w:ascii="Century Gothic" w:hAnsi="Century Gothic"/>
                <w:bCs/>
                <w:sz w:val="20"/>
              </w:rPr>
              <w:t xml:space="preserve">                  </w:t>
            </w:r>
            <w:r w:rsidRPr="000E72CE">
              <w:rPr>
                <w:rFonts w:ascii="Century Gothic" w:hAnsi="Century Gothic"/>
                <w:bCs/>
                <w:i/>
                <w:sz w:val="20"/>
                <w:highlight w:val="yellow"/>
              </w:rPr>
              <w:t>NAME FOCAL POINT UNFPA</w:t>
            </w:r>
          </w:p>
          <w:p w14:paraId="40E943EF" w14:textId="77777777" w:rsidR="004273A9" w:rsidRPr="00D12E1D" w:rsidRDefault="004273A9" w:rsidP="009E5833">
            <w:pPr>
              <w:pStyle w:val="BodyText"/>
              <w:tabs>
                <w:tab w:val="right" w:pos="2142"/>
              </w:tabs>
              <w:rPr>
                <w:rFonts w:ascii="Century Gothic" w:hAnsi="Century Gothic"/>
                <w:bCs/>
                <w:sz w:val="20"/>
                <w:lang w:val="es-AR"/>
              </w:rPr>
            </w:pPr>
            <w:r w:rsidRPr="000E72CE">
              <w:rPr>
                <w:rFonts w:ascii="Century Gothic" w:hAnsi="Century Gothic"/>
                <w:bCs/>
                <w:i/>
                <w:sz w:val="20"/>
                <w:highlight w:val="yellow"/>
                <w:lang w:val="en-GB"/>
              </w:rPr>
              <w:t xml:space="preserve">                                       EMAIL ADDRESS</w:t>
            </w:r>
          </w:p>
        </w:tc>
        <w:tc>
          <w:tcPr>
            <w:tcW w:w="5051" w:type="dxa"/>
            <w:tcBorders>
              <w:top w:val="single" w:sz="4" w:space="0" w:color="auto"/>
              <w:bottom w:val="single" w:sz="4" w:space="0" w:color="auto"/>
            </w:tcBorders>
          </w:tcPr>
          <w:p w14:paraId="40E943F0" w14:textId="77777777" w:rsidR="004273A9" w:rsidRDefault="004273A9" w:rsidP="009E5833">
            <w:pPr>
              <w:pStyle w:val="BodyText"/>
              <w:tabs>
                <w:tab w:val="center" w:pos="2286"/>
              </w:tabs>
              <w:rPr>
                <w:rFonts w:ascii="Century Gothic" w:hAnsi="Century Gothic"/>
                <w:sz w:val="20"/>
              </w:rPr>
            </w:pPr>
            <w:r w:rsidRPr="00FA4A30">
              <w:rPr>
                <w:rFonts w:ascii="Century Gothic" w:hAnsi="Century Gothic"/>
                <w:sz w:val="20"/>
              </w:rPr>
              <w:t xml:space="preserve"> </w:t>
            </w:r>
            <w:r>
              <w:rPr>
                <w:rFonts w:ascii="Century Gothic" w:hAnsi="Century Gothic"/>
                <w:sz w:val="20"/>
              </w:rPr>
              <w:t>Signature</w:t>
            </w:r>
          </w:p>
          <w:p w14:paraId="40E943F1" w14:textId="77777777" w:rsidR="004273A9" w:rsidRDefault="004273A9" w:rsidP="009E5833">
            <w:pPr>
              <w:pStyle w:val="BodyText"/>
              <w:tabs>
                <w:tab w:val="center" w:pos="2286"/>
              </w:tabs>
              <w:rPr>
                <w:rFonts w:ascii="Century Gothic" w:hAnsi="Century Gothic"/>
                <w:sz w:val="20"/>
              </w:rPr>
            </w:pPr>
          </w:p>
          <w:p w14:paraId="40E943F2"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3"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 xml:space="preserve">Mr. Eric Dupont, </w:t>
            </w:r>
          </w:p>
          <w:p w14:paraId="40E943F4"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Chief Procurement Services Branch, UNFPA</w:t>
            </w:r>
          </w:p>
          <w:p w14:paraId="40E943F5" w14:textId="77777777" w:rsidR="004273A9" w:rsidRDefault="004273A9" w:rsidP="009E5833">
            <w:pPr>
              <w:pStyle w:val="BodyText"/>
              <w:tabs>
                <w:tab w:val="center" w:pos="2286"/>
              </w:tabs>
              <w:rPr>
                <w:rFonts w:ascii="Century Gothic" w:hAnsi="Century Gothic"/>
                <w:sz w:val="20"/>
              </w:rPr>
            </w:pPr>
          </w:p>
        </w:tc>
      </w:tr>
      <w:tr w:rsidR="004273A9" w14:paraId="40E943FC" w14:textId="77777777" w:rsidTr="009E5833">
        <w:trPr>
          <w:cantSplit/>
          <w:trHeight w:val="1387"/>
        </w:trPr>
        <w:tc>
          <w:tcPr>
            <w:tcW w:w="5029" w:type="dxa"/>
            <w:vMerge/>
          </w:tcPr>
          <w:p w14:paraId="40E943F7" w14:textId="77777777" w:rsidR="004273A9" w:rsidRDefault="004273A9" w:rsidP="009E5833">
            <w:pPr>
              <w:pStyle w:val="BodyText"/>
              <w:shd w:val="clear" w:color="auto" w:fill="C0C0C0"/>
              <w:rPr>
                <w:rFonts w:ascii="Century Gothic" w:hAnsi="Century Gothic"/>
                <w:sz w:val="20"/>
              </w:rPr>
            </w:pPr>
          </w:p>
        </w:tc>
        <w:tc>
          <w:tcPr>
            <w:tcW w:w="5051" w:type="dxa"/>
            <w:tcBorders>
              <w:top w:val="single" w:sz="4" w:space="0" w:color="auto"/>
            </w:tcBorders>
          </w:tcPr>
          <w:p w14:paraId="40E943F8"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Signature</w:t>
            </w:r>
          </w:p>
          <w:p w14:paraId="40E943F9" w14:textId="77777777" w:rsidR="004273A9" w:rsidRDefault="004273A9" w:rsidP="009E5833">
            <w:pPr>
              <w:pStyle w:val="BodyText"/>
              <w:tabs>
                <w:tab w:val="center" w:pos="2286"/>
              </w:tabs>
              <w:rPr>
                <w:rFonts w:ascii="Century Gothic" w:hAnsi="Century Gothic"/>
                <w:sz w:val="20"/>
              </w:rPr>
            </w:pPr>
          </w:p>
          <w:p w14:paraId="40E943FA"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B" w14:textId="77777777" w:rsidR="004273A9" w:rsidRPr="000E72CE" w:rsidRDefault="004273A9" w:rsidP="009E5833">
            <w:pPr>
              <w:pStyle w:val="BodyText"/>
              <w:tabs>
                <w:tab w:val="center" w:pos="2286"/>
              </w:tabs>
              <w:rPr>
                <w:rFonts w:ascii="Century Gothic" w:hAnsi="Century Gothic"/>
                <w:i/>
                <w:sz w:val="20"/>
              </w:rPr>
            </w:pPr>
            <w:r w:rsidRPr="000E72CE">
              <w:rPr>
                <w:rFonts w:ascii="Century Gothic" w:hAnsi="Century Gothic"/>
                <w:i/>
                <w:sz w:val="20"/>
                <w:highlight w:val="yellow"/>
              </w:rPr>
              <w:t>NAME, POSITION, VENDOR</w:t>
            </w:r>
          </w:p>
        </w:tc>
      </w:tr>
    </w:tbl>
    <w:p w14:paraId="40E943FD" w14:textId="77777777" w:rsidR="00E21BAD" w:rsidRDefault="00E21BAD" w:rsidP="004273A9">
      <w:pPr>
        <w:pStyle w:val="BodyText"/>
        <w:rPr>
          <w:sz w:val="20"/>
        </w:rPr>
      </w:pPr>
    </w:p>
    <w:p w14:paraId="40E943FE" w14:textId="77777777" w:rsidR="00E21BAD" w:rsidRDefault="00E21BAD">
      <w:pPr>
        <w:overflowPunct/>
        <w:autoSpaceDE/>
        <w:autoSpaceDN/>
        <w:adjustRightInd/>
        <w:spacing w:after="200" w:line="276" w:lineRule="auto"/>
        <w:textAlignment w:val="auto"/>
      </w:pPr>
      <w:r>
        <w:br w:type="page"/>
      </w:r>
    </w:p>
    <w:sdt>
      <w:sdtPr>
        <w:rPr>
          <w:rFonts w:ascii="Times New Roman" w:eastAsia="Times New Roman" w:hAnsi="Times New Roman" w:cs="Times New Roman"/>
          <w:b w:val="0"/>
          <w:bCs w:val="0"/>
          <w:color w:val="auto"/>
          <w:sz w:val="20"/>
          <w:szCs w:val="20"/>
          <w:lang w:eastAsia="en-GB"/>
        </w:rPr>
        <w:id w:val="6473659"/>
        <w:docPartObj>
          <w:docPartGallery w:val="Table of Contents"/>
          <w:docPartUnique/>
        </w:docPartObj>
      </w:sdtPr>
      <w:sdtEndPr/>
      <w:sdtContent>
        <w:p w14:paraId="40E943FF" w14:textId="77777777" w:rsidR="00E21BAD" w:rsidRDefault="00E21BAD" w:rsidP="00E21BAD">
          <w:pPr>
            <w:pStyle w:val="TOCHeading"/>
            <w:jc w:val="center"/>
          </w:pPr>
          <w:r w:rsidRPr="00E21BAD">
            <w:rPr>
              <w:rFonts w:ascii="Century Gothic" w:hAnsi="Century Gothic"/>
              <w:color w:val="auto"/>
            </w:rPr>
            <w:t>Table of Contents</w:t>
          </w:r>
        </w:p>
        <w:p w14:paraId="40E94400" w14:textId="77777777" w:rsidR="00E21BAD" w:rsidRPr="00E21BAD" w:rsidRDefault="00E21BAD" w:rsidP="00E21BAD">
          <w:pPr>
            <w:rPr>
              <w:rFonts w:ascii="Century Gothic" w:hAnsi="Century Gothic"/>
              <w:lang w:eastAsia="en-US"/>
            </w:rPr>
          </w:pPr>
        </w:p>
        <w:p w14:paraId="40E94401" w14:textId="77777777" w:rsidR="008101D6" w:rsidRDefault="00831960">
          <w:pPr>
            <w:pStyle w:val="TOC1"/>
            <w:tabs>
              <w:tab w:val="right" w:leader="dot" w:pos="10032"/>
            </w:tabs>
            <w:rPr>
              <w:rFonts w:asciiTheme="minorHAnsi" w:eastAsiaTheme="minorEastAsia" w:hAnsiTheme="minorHAnsi" w:cstheme="minorBidi"/>
              <w:noProof/>
              <w:sz w:val="22"/>
              <w:szCs w:val="22"/>
              <w:lang w:val="en-GB"/>
            </w:rPr>
          </w:pPr>
          <w:r w:rsidRPr="00E21BAD">
            <w:rPr>
              <w:rFonts w:ascii="Century Gothic" w:hAnsi="Century Gothic"/>
            </w:rPr>
            <w:fldChar w:fldCharType="begin"/>
          </w:r>
          <w:r w:rsidR="00E21BAD" w:rsidRPr="00E21BAD">
            <w:rPr>
              <w:rFonts w:ascii="Century Gothic" w:hAnsi="Century Gothic"/>
            </w:rPr>
            <w:instrText xml:space="preserve"> TOC \o "1-3" \h \z \u </w:instrText>
          </w:r>
          <w:r w:rsidRPr="00E21BAD">
            <w:rPr>
              <w:rFonts w:ascii="Century Gothic" w:hAnsi="Century Gothic"/>
            </w:rPr>
            <w:fldChar w:fldCharType="separate"/>
          </w:r>
          <w:hyperlink w:anchor="_Toc365562195" w:history="1">
            <w:r w:rsidR="008101D6" w:rsidRPr="006B48FD">
              <w:rPr>
                <w:rStyle w:val="Hyperlink"/>
                <w:rFonts w:ascii="Century Gothic" w:hAnsi="Century Gothic"/>
                <w:noProof/>
                <w:highlight w:val="yellow"/>
              </w:rPr>
              <w:t>CONSULTANT SERVICES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_Toc365562195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2" w14:textId="77777777" w:rsidR="008101D6" w:rsidRDefault="003B6F48">
          <w:pPr>
            <w:pStyle w:val="TOC1"/>
            <w:tabs>
              <w:tab w:val="right" w:leader="dot" w:pos="10032"/>
            </w:tabs>
            <w:rPr>
              <w:rFonts w:asciiTheme="minorHAnsi" w:eastAsiaTheme="minorEastAsia" w:hAnsiTheme="minorHAnsi" w:cstheme="minorBidi"/>
              <w:noProof/>
              <w:sz w:val="22"/>
              <w:szCs w:val="22"/>
              <w:lang w:val="en-GB"/>
            </w:rPr>
          </w:pPr>
          <w:hyperlink w:anchor="_Toc365562196" w:history="1">
            <w:r w:rsidR="008101D6" w:rsidRPr="006B48FD">
              <w:rPr>
                <w:rStyle w:val="Hyperlink"/>
                <w:rFonts w:ascii="Century Gothic" w:hAnsi="Century Gothic"/>
                <w:noProof/>
                <w:highlight w:val="yellow"/>
              </w:rPr>
              <w:t>PRODUCTS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_Toc365562196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3"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7" w:history="1">
            <w:r w:rsidR="008101D6" w:rsidRPr="006B48FD">
              <w:rPr>
                <w:rStyle w:val="Hyperlink"/>
                <w:rFonts w:ascii="Century Gothic" w:hAnsi="Century Gothic"/>
                <w:noProof/>
              </w:rPr>
              <w:t>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OBJECTIVE</w:t>
            </w:r>
            <w:r w:rsidR="008101D6">
              <w:rPr>
                <w:noProof/>
                <w:webHidden/>
              </w:rPr>
              <w:tab/>
            </w:r>
            <w:r w:rsidR="008101D6">
              <w:rPr>
                <w:noProof/>
                <w:webHidden/>
              </w:rPr>
              <w:fldChar w:fldCharType="begin"/>
            </w:r>
            <w:r w:rsidR="008101D6">
              <w:rPr>
                <w:noProof/>
                <w:webHidden/>
              </w:rPr>
              <w:instrText xml:space="preserve"> PAGEREF _Toc365562197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4"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8" w:history="1">
            <w:r w:rsidR="008101D6" w:rsidRPr="006B48FD">
              <w:rPr>
                <w:rStyle w:val="Hyperlink"/>
                <w:rFonts w:ascii="Century Gothic" w:hAnsi="Century Gothic"/>
                <w:noProof/>
              </w:rPr>
              <w:t>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GENERAL PROVISIONS</w:t>
            </w:r>
            <w:r w:rsidR="008101D6">
              <w:rPr>
                <w:noProof/>
                <w:webHidden/>
              </w:rPr>
              <w:tab/>
            </w:r>
            <w:r w:rsidR="008101D6">
              <w:rPr>
                <w:noProof/>
                <w:webHidden/>
              </w:rPr>
              <w:fldChar w:fldCharType="begin"/>
            </w:r>
            <w:r w:rsidR="008101D6">
              <w:rPr>
                <w:noProof/>
                <w:webHidden/>
              </w:rPr>
              <w:instrText xml:space="preserve"> PAGEREF _Toc365562198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5"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9" w:history="1">
            <w:r w:rsidR="008101D6" w:rsidRPr="006B48FD">
              <w:rPr>
                <w:rStyle w:val="Hyperlink"/>
                <w:rFonts w:ascii="Century Gothic" w:hAnsi="Century Gothic"/>
                <w:noProof/>
              </w:rPr>
              <w:t>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VALIDITY OF THE AGREEMENT</w:t>
            </w:r>
            <w:r w:rsidR="008101D6">
              <w:rPr>
                <w:noProof/>
                <w:webHidden/>
              </w:rPr>
              <w:tab/>
            </w:r>
            <w:r w:rsidR="008101D6">
              <w:rPr>
                <w:noProof/>
                <w:webHidden/>
              </w:rPr>
              <w:fldChar w:fldCharType="begin"/>
            </w:r>
            <w:r w:rsidR="008101D6">
              <w:rPr>
                <w:noProof/>
                <w:webHidden/>
              </w:rPr>
              <w:instrText xml:space="preserve"> PAGEREF _Toc365562199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6"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0" w:history="1">
            <w:r w:rsidR="008101D6" w:rsidRPr="006B48FD">
              <w:rPr>
                <w:rStyle w:val="Hyperlink"/>
                <w:rFonts w:ascii="Century Gothic" w:hAnsi="Century Gothic"/>
                <w:noProof/>
              </w:rPr>
              <w:t>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DELIVERABLES OF THIS AGREEMENT</w:t>
            </w:r>
            <w:r w:rsidR="008101D6">
              <w:rPr>
                <w:noProof/>
                <w:webHidden/>
              </w:rPr>
              <w:tab/>
            </w:r>
            <w:r w:rsidR="008101D6">
              <w:rPr>
                <w:noProof/>
                <w:webHidden/>
              </w:rPr>
              <w:fldChar w:fldCharType="begin"/>
            </w:r>
            <w:r w:rsidR="008101D6">
              <w:rPr>
                <w:noProof/>
                <w:webHidden/>
              </w:rPr>
              <w:instrText xml:space="preserve"> PAGEREF _Toc365562200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7"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1" w:history="1">
            <w:r w:rsidR="008101D6" w:rsidRPr="006B48FD">
              <w:rPr>
                <w:rStyle w:val="Hyperlink"/>
                <w:rFonts w:ascii="Century Gothic" w:hAnsi="Century Gothic"/>
                <w:noProof/>
              </w:rPr>
              <w:t>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AGREEMENT DOCUMENTS</w:t>
            </w:r>
            <w:r w:rsidR="008101D6">
              <w:rPr>
                <w:noProof/>
                <w:webHidden/>
              </w:rPr>
              <w:tab/>
            </w:r>
            <w:r w:rsidR="008101D6">
              <w:rPr>
                <w:noProof/>
                <w:webHidden/>
              </w:rPr>
              <w:fldChar w:fldCharType="begin"/>
            </w:r>
            <w:r w:rsidR="008101D6">
              <w:rPr>
                <w:noProof/>
                <w:webHidden/>
              </w:rPr>
              <w:instrText xml:space="preserve"> PAGEREF _Toc365562201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8"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2" w:history="1">
            <w:r w:rsidR="008101D6" w:rsidRPr="006B48FD">
              <w:rPr>
                <w:rStyle w:val="Hyperlink"/>
                <w:rFonts w:ascii="Century Gothic" w:hAnsi="Century Gothic"/>
                <w:noProof/>
              </w:rPr>
              <w:t>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PRICES AND DISCOUNTS</w:t>
            </w:r>
            <w:r w:rsidR="008101D6">
              <w:rPr>
                <w:noProof/>
                <w:webHidden/>
              </w:rPr>
              <w:tab/>
            </w:r>
            <w:r w:rsidR="008101D6">
              <w:rPr>
                <w:noProof/>
                <w:webHidden/>
              </w:rPr>
              <w:fldChar w:fldCharType="begin"/>
            </w:r>
            <w:r w:rsidR="008101D6">
              <w:rPr>
                <w:noProof/>
                <w:webHidden/>
              </w:rPr>
              <w:instrText xml:space="preserve"> PAGEREF _Toc365562202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9"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3" w:history="1">
            <w:r w:rsidR="008101D6" w:rsidRPr="006B48FD">
              <w:rPr>
                <w:rStyle w:val="Hyperlink"/>
                <w:rFonts w:ascii="Century Gothic" w:hAnsi="Century Gothic"/>
                <w:noProof/>
              </w:rPr>
              <w:t>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_Toc365562203 \h </w:instrText>
            </w:r>
            <w:r w:rsidR="008101D6">
              <w:rPr>
                <w:noProof/>
                <w:webHidden/>
              </w:rPr>
            </w:r>
            <w:r w:rsidR="008101D6">
              <w:rPr>
                <w:noProof/>
                <w:webHidden/>
              </w:rPr>
              <w:fldChar w:fldCharType="separate"/>
            </w:r>
            <w:r w:rsidR="008101D6">
              <w:rPr>
                <w:noProof/>
                <w:webHidden/>
              </w:rPr>
              <w:t>7</w:t>
            </w:r>
            <w:r w:rsidR="008101D6">
              <w:rPr>
                <w:noProof/>
                <w:webHidden/>
              </w:rPr>
              <w:fldChar w:fldCharType="end"/>
            </w:r>
          </w:hyperlink>
        </w:p>
        <w:p w14:paraId="40E9440A"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4" w:history="1">
            <w:r w:rsidR="008101D6" w:rsidRPr="006B48FD">
              <w:rPr>
                <w:rStyle w:val="Hyperlink"/>
                <w:rFonts w:ascii="Century Gothic" w:hAnsi="Century Gothic"/>
                <w:noProof/>
              </w:rPr>
              <w:t>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FREIGHT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_Toc365562204 \h </w:instrText>
            </w:r>
            <w:r w:rsidR="008101D6">
              <w:rPr>
                <w:noProof/>
                <w:webHidden/>
              </w:rPr>
            </w:r>
            <w:r w:rsidR="008101D6">
              <w:rPr>
                <w:noProof/>
                <w:webHidden/>
              </w:rPr>
              <w:fldChar w:fldCharType="separate"/>
            </w:r>
            <w:r w:rsidR="008101D6">
              <w:rPr>
                <w:noProof/>
                <w:webHidden/>
              </w:rPr>
              <w:t>9</w:t>
            </w:r>
            <w:r w:rsidR="008101D6">
              <w:rPr>
                <w:noProof/>
                <w:webHidden/>
              </w:rPr>
              <w:fldChar w:fldCharType="end"/>
            </w:r>
          </w:hyperlink>
        </w:p>
        <w:p w14:paraId="40E9440B" w14:textId="77777777" w:rsidR="008101D6" w:rsidRDefault="003B6F48">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5" w:history="1">
            <w:r w:rsidR="008101D6" w:rsidRPr="006B48FD">
              <w:rPr>
                <w:rStyle w:val="Hyperlink"/>
                <w:rFonts w:ascii="Century Gothic" w:hAnsi="Century Gothic"/>
                <w:i/>
                <w:noProof/>
              </w:rPr>
              <w:t>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FREE TIME DEMURRAGE (CONTAINER)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_Toc365562205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C"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6" w:history="1">
            <w:r w:rsidR="008101D6" w:rsidRPr="006B48FD">
              <w:rPr>
                <w:rStyle w:val="Hyperlink"/>
                <w:rFonts w:ascii="Century Gothic" w:hAnsi="Century Gothic"/>
                <w:noProof/>
              </w:rPr>
              <w:t>10.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NOTICE OF DELAY</w:t>
            </w:r>
            <w:r w:rsidR="008101D6">
              <w:rPr>
                <w:noProof/>
                <w:webHidden/>
              </w:rPr>
              <w:tab/>
            </w:r>
            <w:r w:rsidR="008101D6">
              <w:rPr>
                <w:noProof/>
                <w:webHidden/>
              </w:rPr>
              <w:fldChar w:fldCharType="begin"/>
            </w:r>
            <w:r w:rsidR="008101D6">
              <w:rPr>
                <w:noProof/>
                <w:webHidden/>
              </w:rPr>
              <w:instrText xml:space="preserve"> PAGEREF _Toc365562206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D"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7" w:history="1">
            <w:r w:rsidR="008101D6" w:rsidRPr="006B48FD">
              <w:rPr>
                <w:rStyle w:val="Hyperlink"/>
                <w:rFonts w:ascii="Century Gothic" w:hAnsi="Century Gothic"/>
                <w:noProof/>
              </w:rPr>
              <w:t>11.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RECEIPT AND CONFIRMATION OF PURCHASE ORDERS</w:t>
            </w:r>
            <w:r w:rsidR="008101D6">
              <w:rPr>
                <w:noProof/>
                <w:webHidden/>
              </w:rPr>
              <w:tab/>
            </w:r>
            <w:r w:rsidR="008101D6">
              <w:rPr>
                <w:noProof/>
                <w:webHidden/>
              </w:rPr>
              <w:fldChar w:fldCharType="begin"/>
            </w:r>
            <w:r w:rsidR="008101D6">
              <w:rPr>
                <w:noProof/>
                <w:webHidden/>
              </w:rPr>
              <w:instrText xml:space="preserve"> PAGEREF _Toc365562207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E"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8" w:history="1">
            <w:r w:rsidR="008101D6" w:rsidRPr="006B48FD">
              <w:rPr>
                <w:rStyle w:val="Hyperlink"/>
                <w:rFonts w:ascii="Century Gothic" w:hAnsi="Century Gothic"/>
                <w:noProof/>
              </w:rPr>
              <w:t>12.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QUALITY OF GOODS AND SERVICES</w:t>
            </w:r>
            <w:r w:rsidR="008101D6">
              <w:rPr>
                <w:noProof/>
                <w:webHidden/>
              </w:rPr>
              <w:tab/>
            </w:r>
            <w:r w:rsidR="008101D6">
              <w:rPr>
                <w:noProof/>
                <w:webHidden/>
              </w:rPr>
              <w:fldChar w:fldCharType="begin"/>
            </w:r>
            <w:r w:rsidR="008101D6">
              <w:rPr>
                <w:noProof/>
                <w:webHidden/>
              </w:rPr>
              <w:instrText xml:space="preserve"> PAGEREF _Toc365562208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0F"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9" w:history="1">
            <w:r w:rsidR="008101D6" w:rsidRPr="006B48FD">
              <w:rPr>
                <w:rStyle w:val="Hyperlink"/>
                <w:rFonts w:ascii="Century Gothic" w:hAnsi="Century Gothic"/>
                <w:noProof/>
              </w:rPr>
              <w:t>13.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REGISTRATION </w:t>
            </w:r>
            <w:r w:rsidR="008101D6" w:rsidRPr="006B48FD">
              <w:rPr>
                <w:rStyle w:val="Hyperlink"/>
                <w:rFonts w:ascii="Century Gothic" w:hAnsi="Century Gothic"/>
                <w:i/>
                <w:noProof/>
                <w:highlight w:val="yellow"/>
              </w:rPr>
              <w:t>[DELETE IF NOT RELEVANT</w:t>
            </w:r>
            <w:r w:rsidR="008101D6" w:rsidRPr="006B48FD">
              <w:rPr>
                <w:rStyle w:val="Hyperlink"/>
                <w:rFonts w:ascii="Century Gothic" w:hAnsi="Century Gothic"/>
                <w:noProof/>
                <w:highlight w:val="yellow"/>
              </w:rPr>
              <w:t>]</w:t>
            </w:r>
            <w:r w:rsidR="008101D6">
              <w:rPr>
                <w:noProof/>
                <w:webHidden/>
              </w:rPr>
              <w:tab/>
            </w:r>
            <w:r w:rsidR="008101D6">
              <w:rPr>
                <w:noProof/>
                <w:webHidden/>
              </w:rPr>
              <w:fldChar w:fldCharType="begin"/>
            </w:r>
            <w:r w:rsidR="008101D6">
              <w:rPr>
                <w:noProof/>
                <w:webHidden/>
              </w:rPr>
              <w:instrText xml:space="preserve"> PAGEREF _Toc365562209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0"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0" w:history="1">
            <w:r w:rsidR="008101D6" w:rsidRPr="006B48FD">
              <w:rPr>
                <w:rStyle w:val="Hyperlink"/>
                <w:rFonts w:ascii="Century Gothic" w:hAnsi="Century Gothic"/>
                <w:noProof/>
              </w:rPr>
              <w:t>14.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CERTIFICATE OF STERILIZATION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_Toc365562210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1"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1" w:history="1">
            <w:r w:rsidR="008101D6" w:rsidRPr="006B48FD">
              <w:rPr>
                <w:rStyle w:val="Hyperlink"/>
                <w:rFonts w:ascii="Century Gothic" w:hAnsi="Century Gothic"/>
                <w:i/>
                <w:noProof/>
              </w:rPr>
              <w:t>15.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POWER SOURCE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_Toc365562211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2"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2" w:history="1">
            <w:r w:rsidR="008101D6" w:rsidRPr="006B48FD">
              <w:rPr>
                <w:rStyle w:val="Hyperlink"/>
                <w:rFonts w:ascii="Century Gothic" w:hAnsi="Century Gothic"/>
                <w:noProof/>
              </w:rPr>
              <w:t>16.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PRODUCT MANUALS AND INSTRUCTION SHEETS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_Toc365562212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3"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3" w:history="1">
            <w:r w:rsidR="008101D6" w:rsidRPr="006B48FD">
              <w:rPr>
                <w:rStyle w:val="Hyperlink"/>
                <w:rFonts w:ascii="Century Gothic" w:hAnsi="Century Gothic"/>
                <w:noProof/>
              </w:rPr>
              <w:t>17.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STANDARD PRODUCT WARRANTY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_Toc365562213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4"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4" w:history="1">
            <w:r w:rsidR="008101D6" w:rsidRPr="006B48FD">
              <w:rPr>
                <w:rStyle w:val="Hyperlink"/>
                <w:rFonts w:ascii="Century Gothic" w:hAnsi="Century Gothic"/>
                <w:noProof/>
              </w:rPr>
              <w:t>18.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AFTER-SALES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_Toc365562214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5"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5" w:history="1">
            <w:r w:rsidR="008101D6" w:rsidRPr="006B48FD">
              <w:rPr>
                <w:rStyle w:val="Hyperlink"/>
                <w:rFonts w:ascii="Century Gothic" w:hAnsi="Century Gothic"/>
                <w:noProof/>
              </w:rPr>
              <w:t>19.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TRAINING, INSTALLATION AND TECHNICAL SUPPORT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_Toc365562215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6"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6" w:history="1">
            <w:r w:rsidR="008101D6" w:rsidRPr="006B48FD">
              <w:rPr>
                <w:rStyle w:val="Hyperlink"/>
                <w:rFonts w:ascii="Century Gothic" w:hAnsi="Century Gothic"/>
                <w:noProof/>
              </w:rPr>
              <w:t>20.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PREVENTIVE MAINTENANCE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_Toc365562216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7"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7" w:history="1">
            <w:r w:rsidR="008101D6" w:rsidRPr="006B48FD">
              <w:rPr>
                <w:rStyle w:val="Hyperlink"/>
                <w:rFonts w:ascii="Century Gothic" w:hAnsi="Century Gothic"/>
                <w:noProof/>
              </w:rPr>
              <w:t>21.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TECHNICAL REQUIREMENTS OF MANUFACTURING SITES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_Toc365562217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8"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8" w:history="1">
            <w:r w:rsidR="008101D6" w:rsidRPr="006B48FD">
              <w:rPr>
                <w:rStyle w:val="Hyperlink"/>
                <w:rFonts w:ascii="Century Gothic" w:hAnsi="Century Gothic"/>
                <w:noProof/>
              </w:rPr>
              <w:t>22.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FOR INTERNATIONAL 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_Toc365562218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9"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9" w:history="1">
            <w:r w:rsidR="008101D6" w:rsidRPr="006B48FD">
              <w:rPr>
                <w:rStyle w:val="Hyperlink"/>
                <w:rFonts w:ascii="Century Gothic" w:hAnsi="Century Gothic"/>
                <w:noProof/>
              </w:rPr>
              <w:t>23.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MARKING AND LABELLING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_Toc365562219 \h </w:instrText>
            </w:r>
            <w:r w:rsidR="008101D6">
              <w:rPr>
                <w:noProof/>
                <w:webHidden/>
              </w:rPr>
            </w:r>
            <w:r w:rsidR="008101D6">
              <w:rPr>
                <w:noProof/>
                <w:webHidden/>
              </w:rPr>
              <w:fldChar w:fldCharType="separate"/>
            </w:r>
            <w:r w:rsidR="008101D6">
              <w:rPr>
                <w:noProof/>
                <w:webHidden/>
              </w:rPr>
              <w:t>15</w:t>
            </w:r>
            <w:r w:rsidR="008101D6">
              <w:rPr>
                <w:noProof/>
                <w:webHidden/>
              </w:rPr>
              <w:fldChar w:fldCharType="end"/>
            </w:r>
          </w:hyperlink>
        </w:p>
        <w:p w14:paraId="40E9441A"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0" w:history="1">
            <w:r w:rsidR="008101D6" w:rsidRPr="006B48FD">
              <w:rPr>
                <w:rStyle w:val="Hyperlink"/>
                <w:rFonts w:ascii="Century Gothic" w:hAnsi="Century Gothic"/>
                <w:noProof/>
              </w:rPr>
              <w:t>24.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LISTS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_Toc365562220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B"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1" w:history="1">
            <w:r w:rsidR="008101D6" w:rsidRPr="006B48FD">
              <w:rPr>
                <w:rStyle w:val="Hyperlink"/>
                <w:rFonts w:ascii="Century Gothic" w:hAnsi="Century Gothic"/>
                <w:noProof/>
              </w:rPr>
              <w:t>25.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KITTING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_Toc365562221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C"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2" w:history="1">
            <w:r w:rsidR="008101D6" w:rsidRPr="006B48FD">
              <w:rPr>
                <w:rStyle w:val="Hyperlink"/>
                <w:rFonts w:ascii="Century Gothic" w:hAnsi="Century Gothic"/>
                <w:noProof/>
              </w:rPr>
              <w:t>26.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REPORTS</w:t>
            </w:r>
            <w:r w:rsidR="008101D6">
              <w:rPr>
                <w:noProof/>
                <w:webHidden/>
              </w:rPr>
              <w:tab/>
            </w:r>
            <w:r w:rsidR="008101D6">
              <w:rPr>
                <w:noProof/>
                <w:webHidden/>
              </w:rPr>
              <w:fldChar w:fldCharType="begin"/>
            </w:r>
            <w:r w:rsidR="008101D6">
              <w:rPr>
                <w:noProof/>
                <w:webHidden/>
              </w:rPr>
              <w:instrText xml:space="preserve"> PAGEREF _Toc365562222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D"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3" w:history="1">
            <w:r w:rsidR="008101D6" w:rsidRPr="006B48FD">
              <w:rPr>
                <w:rStyle w:val="Hyperlink"/>
                <w:rFonts w:ascii="Century Gothic" w:hAnsi="Century Gothic"/>
                <w:noProof/>
              </w:rPr>
              <w:t>27.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STOCKS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_Toc365562223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E"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4" w:history="1">
            <w:r w:rsidR="008101D6" w:rsidRPr="006B48FD">
              <w:rPr>
                <w:rStyle w:val="Hyperlink"/>
                <w:rFonts w:ascii="Century Gothic" w:hAnsi="Century Gothic"/>
                <w:noProof/>
              </w:rPr>
              <w:t>28.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INSPECTION AND TESTING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_Toc365562224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F"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5" w:history="1">
            <w:r w:rsidR="008101D6" w:rsidRPr="006B48FD">
              <w:rPr>
                <w:rStyle w:val="Hyperlink"/>
                <w:rFonts w:ascii="Century Gothic" w:hAnsi="Century Gothic"/>
                <w:noProof/>
              </w:rPr>
              <w:t>29.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SOLVING DISPUTES</w:t>
            </w:r>
            <w:r w:rsidR="008101D6">
              <w:rPr>
                <w:noProof/>
                <w:webHidden/>
              </w:rPr>
              <w:tab/>
            </w:r>
            <w:r w:rsidR="008101D6">
              <w:rPr>
                <w:noProof/>
                <w:webHidden/>
              </w:rPr>
              <w:fldChar w:fldCharType="begin"/>
            </w:r>
            <w:r w:rsidR="008101D6">
              <w:rPr>
                <w:noProof/>
                <w:webHidden/>
              </w:rPr>
              <w:instrText xml:space="preserve"> PAGEREF _Toc365562225 \h </w:instrText>
            </w:r>
            <w:r w:rsidR="008101D6">
              <w:rPr>
                <w:noProof/>
                <w:webHidden/>
              </w:rPr>
            </w:r>
            <w:r w:rsidR="008101D6">
              <w:rPr>
                <w:noProof/>
                <w:webHidden/>
              </w:rPr>
              <w:fldChar w:fldCharType="separate"/>
            </w:r>
            <w:r w:rsidR="008101D6">
              <w:rPr>
                <w:noProof/>
                <w:webHidden/>
              </w:rPr>
              <w:t>18</w:t>
            </w:r>
            <w:r w:rsidR="008101D6">
              <w:rPr>
                <w:noProof/>
                <w:webHidden/>
              </w:rPr>
              <w:fldChar w:fldCharType="end"/>
            </w:r>
          </w:hyperlink>
        </w:p>
        <w:p w14:paraId="40E94420"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6" w:history="1">
            <w:r w:rsidR="008101D6" w:rsidRPr="006B48FD">
              <w:rPr>
                <w:rStyle w:val="Hyperlink"/>
                <w:rFonts w:ascii="Century Gothic" w:hAnsi="Century Gothic"/>
                <w:noProof/>
              </w:rPr>
              <w:t>30.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MANAGING PRODUCT RECALLS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_Toc365562226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1"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7" w:history="1">
            <w:r w:rsidR="008101D6" w:rsidRPr="006B48FD">
              <w:rPr>
                <w:rStyle w:val="Hyperlink"/>
                <w:rFonts w:ascii="Century Gothic" w:hAnsi="Century Gothic"/>
                <w:noProof/>
              </w:rPr>
              <w:t>31.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SUPPLIER RESPONSIBILITY FOR REJECTED OR RETURNED PRODUCTS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_Toc365562227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2"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8" w:history="1">
            <w:r w:rsidR="008101D6" w:rsidRPr="006B48FD">
              <w:rPr>
                <w:rStyle w:val="Hyperlink"/>
                <w:rFonts w:ascii="Century Gothic" w:hAnsi="Century Gothic"/>
                <w:noProof/>
              </w:rPr>
              <w:t>32.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FULL RIGHT TO USE AND SELL</w:t>
            </w:r>
            <w:r w:rsidR="008101D6">
              <w:rPr>
                <w:noProof/>
                <w:webHidden/>
              </w:rPr>
              <w:tab/>
            </w:r>
            <w:r w:rsidR="008101D6">
              <w:rPr>
                <w:noProof/>
                <w:webHidden/>
              </w:rPr>
              <w:fldChar w:fldCharType="begin"/>
            </w:r>
            <w:r w:rsidR="008101D6">
              <w:rPr>
                <w:noProof/>
                <w:webHidden/>
              </w:rPr>
              <w:instrText xml:space="preserve"> PAGEREF _Toc365562228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3"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9" w:history="1">
            <w:r w:rsidR="008101D6" w:rsidRPr="006B48FD">
              <w:rPr>
                <w:rStyle w:val="Hyperlink"/>
                <w:rFonts w:ascii="Century Gothic" w:hAnsi="Century Gothic"/>
                <w:noProof/>
              </w:rPr>
              <w:t>33.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TERMINATION</w:t>
            </w:r>
            <w:r w:rsidR="008101D6">
              <w:rPr>
                <w:noProof/>
                <w:webHidden/>
              </w:rPr>
              <w:tab/>
            </w:r>
            <w:r w:rsidR="008101D6">
              <w:rPr>
                <w:noProof/>
                <w:webHidden/>
              </w:rPr>
              <w:fldChar w:fldCharType="begin"/>
            </w:r>
            <w:r w:rsidR="008101D6">
              <w:rPr>
                <w:noProof/>
                <w:webHidden/>
              </w:rPr>
              <w:instrText xml:space="preserve"> PAGEREF _Toc365562229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4"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0" w:history="1">
            <w:r w:rsidR="008101D6" w:rsidRPr="006B48FD">
              <w:rPr>
                <w:rStyle w:val="Hyperlink"/>
                <w:rFonts w:ascii="Century Gothic" w:hAnsi="Century Gothic"/>
                <w:noProof/>
              </w:rPr>
              <w:t>34.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CUSTOM AND SHIPPING DOCUMENTS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_Toc365562230 \h </w:instrText>
            </w:r>
            <w:r w:rsidR="008101D6">
              <w:rPr>
                <w:noProof/>
                <w:webHidden/>
              </w:rPr>
            </w:r>
            <w:r w:rsidR="008101D6">
              <w:rPr>
                <w:noProof/>
                <w:webHidden/>
              </w:rPr>
              <w:fldChar w:fldCharType="separate"/>
            </w:r>
            <w:r w:rsidR="008101D6">
              <w:rPr>
                <w:noProof/>
                <w:webHidden/>
              </w:rPr>
              <w:t>20</w:t>
            </w:r>
            <w:r w:rsidR="008101D6">
              <w:rPr>
                <w:noProof/>
                <w:webHidden/>
              </w:rPr>
              <w:fldChar w:fldCharType="end"/>
            </w:r>
          </w:hyperlink>
        </w:p>
        <w:p w14:paraId="40E94425"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1" w:history="1">
            <w:r w:rsidR="008101D6" w:rsidRPr="006B48FD">
              <w:rPr>
                <w:rStyle w:val="Hyperlink"/>
                <w:rFonts w:ascii="Century Gothic" w:hAnsi="Century Gothic"/>
                <w:noProof/>
              </w:rPr>
              <w:t>35.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PAYMENT AND INVOICING</w:t>
            </w:r>
            <w:r w:rsidR="008101D6">
              <w:rPr>
                <w:noProof/>
                <w:webHidden/>
              </w:rPr>
              <w:tab/>
            </w:r>
            <w:r w:rsidR="008101D6">
              <w:rPr>
                <w:noProof/>
                <w:webHidden/>
              </w:rPr>
              <w:fldChar w:fldCharType="begin"/>
            </w:r>
            <w:r w:rsidR="008101D6">
              <w:rPr>
                <w:noProof/>
                <w:webHidden/>
              </w:rPr>
              <w:instrText xml:space="preserve"> PAGEREF _Toc365562231 \h </w:instrText>
            </w:r>
            <w:r w:rsidR="008101D6">
              <w:rPr>
                <w:noProof/>
                <w:webHidden/>
              </w:rPr>
            </w:r>
            <w:r w:rsidR="008101D6">
              <w:rPr>
                <w:noProof/>
                <w:webHidden/>
              </w:rPr>
              <w:fldChar w:fldCharType="separate"/>
            </w:r>
            <w:r w:rsidR="008101D6">
              <w:rPr>
                <w:noProof/>
                <w:webHidden/>
              </w:rPr>
              <w:t>21</w:t>
            </w:r>
            <w:r w:rsidR="008101D6">
              <w:rPr>
                <w:noProof/>
                <w:webHidden/>
              </w:rPr>
              <w:fldChar w:fldCharType="end"/>
            </w:r>
          </w:hyperlink>
        </w:p>
        <w:p w14:paraId="40E94426"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2" w:history="1">
            <w:r w:rsidR="008101D6" w:rsidRPr="006B48FD">
              <w:rPr>
                <w:rStyle w:val="Hyperlink"/>
                <w:rFonts w:ascii="Century Gothic" w:hAnsi="Century Gothic"/>
                <w:noProof/>
              </w:rPr>
              <w:t>36.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w:t>
            </w:r>
            <w:r w:rsidR="008101D6">
              <w:rPr>
                <w:noProof/>
                <w:webHidden/>
              </w:rPr>
              <w:tab/>
            </w:r>
            <w:r w:rsidR="008101D6">
              <w:rPr>
                <w:noProof/>
                <w:webHidden/>
              </w:rPr>
              <w:fldChar w:fldCharType="begin"/>
            </w:r>
            <w:r w:rsidR="008101D6">
              <w:rPr>
                <w:noProof/>
                <w:webHidden/>
              </w:rPr>
              <w:instrText xml:space="preserve"> PAGEREF _Toc365562232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7"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3" w:history="1">
            <w:r w:rsidR="008101D6" w:rsidRPr="006B48FD">
              <w:rPr>
                <w:rStyle w:val="Hyperlink"/>
                <w:rFonts w:ascii="Century Gothic" w:hAnsi="Century Gothic"/>
                <w:noProof/>
              </w:rPr>
              <w:t>37.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 OF SUPPLIER</w:t>
            </w:r>
            <w:r w:rsidR="008101D6">
              <w:rPr>
                <w:noProof/>
                <w:webHidden/>
              </w:rPr>
              <w:tab/>
            </w:r>
            <w:r w:rsidR="008101D6">
              <w:rPr>
                <w:noProof/>
                <w:webHidden/>
              </w:rPr>
              <w:fldChar w:fldCharType="begin"/>
            </w:r>
            <w:r w:rsidR="008101D6">
              <w:rPr>
                <w:noProof/>
                <w:webHidden/>
              </w:rPr>
              <w:instrText xml:space="preserve"> PAGEREF _Toc365562233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8"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4" w:history="1">
            <w:r w:rsidR="008101D6" w:rsidRPr="006B48FD">
              <w:rPr>
                <w:rStyle w:val="Hyperlink"/>
                <w:rFonts w:ascii="Century Gothic" w:hAnsi="Century Gothic"/>
                <w:noProof/>
              </w:rPr>
              <w:t>38.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SUPPLIER’S PERFORMANCE EVALUATION</w:t>
            </w:r>
            <w:r w:rsidR="008101D6">
              <w:rPr>
                <w:noProof/>
                <w:webHidden/>
              </w:rPr>
              <w:tab/>
            </w:r>
            <w:r w:rsidR="008101D6">
              <w:rPr>
                <w:noProof/>
                <w:webHidden/>
              </w:rPr>
              <w:fldChar w:fldCharType="begin"/>
            </w:r>
            <w:r w:rsidR="008101D6">
              <w:rPr>
                <w:noProof/>
                <w:webHidden/>
              </w:rPr>
              <w:instrText xml:space="preserve"> PAGEREF _Toc365562234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9"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5" w:history="1">
            <w:r w:rsidR="008101D6" w:rsidRPr="006B48FD">
              <w:rPr>
                <w:rStyle w:val="Hyperlink"/>
                <w:rFonts w:ascii="Century Gothic" w:hAnsi="Century Gothic"/>
                <w:noProof/>
              </w:rPr>
              <w:t>39.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UNETHICAL BEHAVIOUR</w:t>
            </w:r>
            <w:r w:rsidR="008101D6">
              <w:rPr>
                <w:noProof/>
                <w:webHidden/>
              </w:rPr>
              <w:tab/>
            </w:r>
            <w:r w:rsidR="008101D6">
              <w:rPr>
                <w:noProof/>
                <w:webHidden/>
              </w:rPr>
              <w:fldChar w:fldCharType="begin"/>
            </w:r>
            <w:r w:rsidR="008101D6">
              <w:rPr>
                <w:noProof/>
                <w:webHidden/>
              </w:rPr>
              <w:instrText xml:space="preserve"> PAGEREF _Toc365562235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A"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6" w:history="1">
            <w:r w:rsidR="008101D6" w:rsidRPr="006B48FD">
              <w:rPr>
                <w:rStyle w:val="Hyperlink"/>
                <w:rFonts w:ascii="Century Gothic" w:hAnsi="Century Gothic"/>
                <w:noProof/>
              </w:rPr>
              <w:t>40.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CORRUPT AND FRAUDULENT PRACTICES</w:t>
            </w:r>
            <w:r w:rsidR="008101D6">
              <w:rPr>
                <w:noProof/>
                <w:webHidden/>
              </w:rPr>
              <w:tab/>
            </w:r>
            <w:r w:rsidR="008101D6">
              <w:rPr>
                <w:noProof/>
                <w:webHidden/>
              </w:rPr>
              <w:fldChar w:fldCharType="begin"/>
            </w:r>
            <w:r w:rsidR="008101D6">
              <w:rPr>
                <w:noProof/>
                <w:webHidden/>
              </w:rPr>
              <w:instrText xml:space="preserve"> PAGEREF _Toc365562236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B"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7" w:history="1">
            <w:r w:rsidR="008101D6" w:rsidRPr="006B48FD">
              <w:rPr>
                <w:rStyle w:val="Hyperlink"/>
                <w:rFonts w:ascii="Century Gothic" w:hAnsi="Century Gothic"/>
                <w:noProof/>
              </w:rPr>
              <w:t>41.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TRANSPARENCY</w:t>
            </w:r>
            <w:r w:rsidR="008101D6">
              <w:rPr>
                <w:noProof/>
                <w:webHidden/>
              </w:rPr>
              <w:tab/>
            </w:r>
            <w:r w:rsidR="008101D6">
              <w:rPr>
                <w:noProof/>
                <w:webHidden/>
              </w:rPr>
              <w:fldChar w:fldCharType="begin"/>
            </w:r>
            <w:r w:rsidR="008101D6">
              <w:rPr>
                <w:noProof/>
                <w:webHidden/>
              </w:rPr>
              <w:instrText xml:space="preserve"> PAGEREF _Toc365562237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C"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8" w:history="1">
            <w:r w:rsidR="008101D6" w:rsidRPr="006B48FD">
              <w:rPr>
                <w:rStyle w:val="Hyperlink"/>
                <w:rFonts w:ascii="Century Gothic" w:hAnsi="Century Gothic"/>
                <w:noProof/>
              </w:rPr>
              <w:t>42.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UNFPA ENVIRONMENTAL GOALS</w:t>
            </w:r>
            <w:r w:rsidR="008101D6">
              <w:rPr>
                <w:noProof/>
                <w:webHidden/>
              </w:rPr>
              <w:tab/>
            </w:r>
            <w:r w:rsidR="008101D6">
              <w:rPr>
                <w:noProof/>
                <w:webHidden/>
              </w:rPr>
              <w:fldChar w:fldCharType="begin"/>
            </w:r>
            <w:r w:rsidR="008101D6">
              <w:rPr>
                <w:noProof/>
                <w:webHidden/>
              </w:rPr>
              <w:instrText xml:space="preserve"> PAGEREF _Toc365562238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D"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9" w:history="1">
            <w:r w:rsidR="008101D6" w:rsidRPr="006B48FD">
              <w:rPr>
                <w:rStyle w:val="Hyperlink"/>
                <w:rFonts w:ascii="Century Gothic" w:hAnsi="Century Gothic"/>
                <w:noProof/>
              </w:rPr>
              <w:t>43.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ZERO TOLERANCE POLICY ON GIFTS AND HOSPITALITY</w:t>
            </w:r>
            <w:r w:rsidR="008101D6">
              <w:rPr>
                <w:noProof/>
                <w:webHidden/>
              </w:rPr>
              <w:tab/>
            </w:r>
            <w:r w:rsidR="008101D6">
              <w:rPr>
                <w:noProof/>
                <w:webHidden/>
              </w:rPr>
              <w:fldChar w:fldCharType="begin"/>
            </w:r>
            <w:r w:rsidR="008101D6">
              <w:rPr>
                <w:noProof/>
                <w:webHidden/>
              </w:rPr>
              <w:instrText xml:space="preserve"> PAGEREF _Toc365562239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E"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0" w:history="1">
            <w:r w:rsidR="008101D6" w:rsidRPr="006B48FD">
              <w:rPr>
                <w:rStyle w:val="Hyperlink"/>
                <w:rFonts w:ascii="Century Gothic" w:hAnsi="Century Gothic"/>
                <w:noProof/>
              </w:rPr>
              <w:t>44.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VENDOR ELIGIBILITY</w:t>
            </w:r>
            <w:r w:rsidR="008101D6">
              <w:rPr>
                <w:noProof/>
                <w:webHidden/>
              </w:rPr>
              <w:tab/>
            </w:r>
            <w:r w:rsidR="008101D6">
              <w:rPr>
                <w:noProof/>
                <w:webHidden/>
              </w:rPr>
              <w:fldChar w:fldCharType="begin"/>
            </w:r>
            <w:r w:rsidR="008101D6">
              <w:rPr>
                <w:noProof/>
                <w:webHidden/>
              </w:rPr>
              <w:instrText xml:space="preserve"> PAGEREF _Toc365562240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F"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1" w:history="1">
            <w:r w:rsidR="008101D6" w:rsidRPr="006B48FD">
              <w:rPr>
                <w:rStyle w:val="Hyperlink"/>
                <w:rFonts w:ascii="Century Gothic" w:hAnsi="Century Gothic"/>
                <w:noProof/>
              </w:rPr>
              <w:t>45.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BID PROTEST</w:t>
            </w:r>
            <w:r w:rsidR="008101D6">
              <w:rPr>
                <w:noProof/>
                <w:webHidden/>
              </w:rPr>
              <w:tab/>
            </w:r>
            <w:r w:rsidR="008101D6">
              <w:rPr>
                <w:noProof/>
                <w:webHidden/>
              </w:rPr>
              <w:fldChar w:fldCharType="begin"/>
            </w:r>
            <w:r w:rsidR="008101D6">
              <w:rPr>
                <w:noProof/>
                <w:webHidden/>
              </w:rPr>
              <w:instrText xml:space="preserve"> PAGEREF _Toc365562241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0"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2" w:history="1">
            <w:r w:rsidR="008101D6" w:rsidRPr="006B48FD">
              <w:rPr>
                <w:rStyle w:val="Hyperlink"/>
                <w:rFonts w:ascii="Century Gothic" w:hAnsi="Century Gothic"/>
                <w:noProof/>
              </w:rPr>
              <w:t>46.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SHARING OF AGREEMENT AMONG UN AGENCIES</w:t>
            </w:r>
            <w:r w:rsidR="008101D6">
              <w:rPr>
                <w:noProof/>
                <w:webHidden/>
              </w:rPr>
              <w:tab/>
            </w:r>
            <w:r w:rsidR="008101D6">
              <w:rPr>
                <w:noProof/>
                <w:webHidden/>
              </w:rPr>
              <w:fldChar w:fldCharType="begin"/>
            </w:r>
            <w:r w:rsidR="008101D6">
              <w:rPr>
                <w:noProof/>
                <w:webHidden/>
              </w:rPr>
              <w:instrText xml:space="preserve"> PAGEREF _Toc365562242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1"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3" w:history="1">
            <w:r w:rsidR="008101D6" w:rsidRPr="006B48FD">
              <w:rPr>
                <w:rStyle w:val="Hyperlink"/>
                <w:rFonts w:ascii="Century Gothic" w:hAnsi="Century Gothic"/>
                <w:noProof/>
              </w:rPr>
              <w:t>47.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PUBLISHING PURCHASE ORDER AWARD INFORMATION</w:t>
            </w:r>
            <w:r w:rsidR="008101D6">
              <w:rPr>
                <w:noProof/>
                <w:webHidden/>
              </w:rPr>
              <w:tab/>
            </w:r>
            <w:r w:rsidR="008101D6">
              <w:rPr>
                <w:noProof/>
                <w:webHidden/>
              </w:rPr>
              <w:fldChar w:fldCharType="begin"/>
            </w:r>
            <w:r w:rsidR="008101D6">
              <w:rPr>
                <w:noProof/>
                <w:webHidden/>
              </w:rPr>
              <w:instrText xml:space="preserve"> PAGEREF _Toc365562243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2"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4" w:history="1">
            <w:r w:rsidR="008101D6" w:rsidRPr="006B48FD">
              <w:rPr>
                <w:rStyle w:val="Hyperlink"/>
                <w:rFonts w:ascii="Century Gothic" w:hAnsi="Century Gothic"/>
                <w:noProof/>
              </w:rPr>
              <w:t>48.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INSURANCE</w:t>
            </w:r>
            <w:r w:rsidR="008101D6">
              <w:rPr>
                <w:noProof/>
                <w:webHidden/>
              </w:rPr>
              <w:tab/>
            </w:r>
            <w:r w:rsidR="008101D6">
              <w:rPr>
                <w:noProof/>
                <w:webHidden/>
              </w:rPr>
              <w:fldChar w:fldCharType="begin"/>
            </w:r>
            <w:r w:rsidR="008101D6">
              <w:rPr>
                <w:noProof/>
                <w:webHidden/>
              </w:rPr>
              <w:instrText xml:space="preserve"> PAGEREF _Toc365562244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3"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5" w:history="1">
            <w:r w:rsidR="008101D6" w:rsidRPr="006B48FD">
              <w:rPr>
                <w:rStyle w:val="Hyperlink"/>
                <w:rFonts w:ascii="Century Gothic" w:hAnsi="Century Gothic"/>
                <w:noProof/>
              </w:rPr>
              <w:t>49.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SUPPLY COVERAGE</w:t>
            </w:r>
            <w:r w:rsidR="008101D6">
              <w:rPr>
                <w:noProof/>
                <w:webHidden/>
              </w:rPr>
              <w:tab/>
            </w:r>
            <w:r w:rsidR="008101D6">
              <w:rPr>
                <w:noProof/>
                <w:webHidden/>
              </w:rPr>
              <w:fldChar w:fldCharType="begin"/>
            </w:r>
            <w:r w:rsidR="008101D6">
              <w:rPr>
                <w:noProof/>
                <w:webHidden/>
              </w:rPr>
              <w:instrText xml:space="preserve"> PAGEREF _Toc365562245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4"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6" w:history="1">
            <w:r w:rsidR="008101D6" w:rsidRPr="006B48FD">
              <w:rPr>
                <w:rStyle w:val="Hyperlink"/>
                <w:rFonts w:ascii="Century Gothic" w:hAnsi="Century Gothic"/>
                <w:noProof/>
              </w:rPr>
              <w:t>50.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EMBARGO, ECONOMIC AND TRADE PROHIBITED TRANSACTIONS</w:t>
            </w:r>
            <w:r w:rsidR="008101D6">
              <w:rPr>
                <w:noProof/>
                <w:webHidden/>
              </w:rPr>
              <w:tab/>
            </w:r>
            <w:r w:rsidR="008101D6">
              <w:rPr>
                <w:noProof/>
                <w:webHidden/>
              </w:rPr>
              <w:fldChar w:fldCharType="begin"/>
            </w:r>
            <w:r w:rsidR="008101D6">
              <w:rPr>
                <w:noProof/>
                <w:webHidden/>
              </w:rPr>
              <w:instrText xml:space="preserve"> PAGEREF _Toc365562246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5" w14:textId="77777777" w:rsidR="008101D6" w:rsidRDefault="003B6F48">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7" w:history="1">
            <w:r w:rsidR="008101D6" w:rsidRPr="006B48FD">
              <w:rPr>
                <w:rStyle w:val="Hyperlink"/>
                <w:rFonts w:ascii="Century Gothic" w:hAnsi="Century Gothic"/>
                <w:noProof/>
              </w:rPr>
              <w:t>51.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LIQUIDATED DAMAGES:</w:t>
            </w:r>
            <w:r w:rsidR="008101D6">
              <w:rPr>
                <w:noProof/>
                <w:webHidden/>
              </w:rPr>
              <w:tab/>
            </w:r>
            <w:r w:rsidR="008101D6">
              <w:rPr>
                <w:noProof/>
                <w:webHidden/>
              </w:rPr>
              <w:fldChar w:fldCharType="begin"/>
            </w:r>
            <w:r w:rsidR="008101D6">
              <w:rPr>
                <w:noProof/>
                <w:webHidden/>
              </w:rPr>
              <w:instrText xml:space="preserve"> PAGEREF _Toc365562247 \h </w:instrText>
            </w:r>
            <w:r w:rsidR="008101D6">
              <w:rPr>
                <w:noProof/>
                <w:webHidden/>
              </w:rPr>
            </w:r>
            <w:r w:rsidR="008101D6">
              <w:rPr>
                <w:noProof/>
                <w:webHidden/>
              </w:rPr>
              <w:fldChar w:fldCharType="separate"/>
            </w:r>
            <w:r w:rsidR="008101D6">
              <w:rPr>
                <w:noProof/>
                <w:webHidden/>
              </w:rPr>
              <w:t>27</w:t>
            </w:r>
            <w:r w:rsidR="008101D6">
              <w:rPr>
                <w:noProof/>
                <w:webHidden/>
              </w:rPr>
              <w:fldChar w:fldCharType="end"/>
            </w:r>
          </w:hyperlink>
        </w:p>
        <w:p w14:paraId="40E94436" w14:textId="77777777" w:rsidR="008101D6" w:rsidRDefault="003B6F48">
          <w:pPr>
            <w:pStyle w:val="TOC1"/>
            <w:tabs>
              <w:tab w:val="right" w:leader="dot" w:pos="10032"/>
            </w:tabs>
            <w:rPr>
              <w:rFonts w:asciiTheme="minorHAnsi" w:eastAsiaTheme="minorEastAsia" w:hAnsiTheme="minorHAnsi" w:cstheme="minorBidi"/>
              <w:noProof/>
              <w:sz w:val="22"/>
              <w:szCs w:val="22"/>
              <w:lang w:val="en-GB"/>
            </w:rPr>
          </w:pPr>
          <w:hyperlink w:anchor="_Toc365562248" w:history="1">
            <w:r w:rsidR="008101D6" w:rsidRPr="006B48FD">
              <w:rPr>
                <w:rStyle w:val="Hyperlink"/>
                <w:rFonts w:ascii="Century Gothic" w:hAnsi="Century Gothic"/>
                <w:noProof/>
              </w:rPr>
              <w:t>ANNEX 1: GENERAL TERMS AND CONDITIONS FOR CONTRACTS: PROVISION OF GOODS AND/OR SERVICES</w:t>
            </w:r>
            <w:r w:rsidR="008101D6">
              <w:rPr>
                <w:noProof/>
                <w:webHidden/>
              </w:rPr>
              <w:tab/>
            </w:r>
            <w:r w:rsidR="008101D6">
              <w:rPr>
                <w:noProof/>
                <w:webHidden/>
              </w:rPr>
              <w:fldChar w:fldCharType="begin"/>
            </w:r>
            <w:r w:rsidR="008101D6">
              <w:rPr>
                <w:noProof/>
                <w:webHidden/>
              </w:rPr>
              <w:instrText xml:space="preserve"> PAGEREF _Toc365562248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7" w14:textId="77777777" w:rsidR="008101D6" w:rsidRDefault="003B6F48">
          <w:pPr>
            <w:pStyle w:val="TOC1"/>
            <w:tabs>
              <w:tab w:val="right" w:leader="dot" w:pos="10032"/>
            </w:tabs>
            <w:rPr>
              <w:rFonts w:asciiTheme="minorHAnsi" w:eastAsiaTheme="minorEastAsia" w:hAnsiTheme="minorHAnsi" w:cstheme="minorBidi"/>
              <w:noProof/>
              <w:sz w:val="22"/>
              <w:szCs w:val="22"/>
              <w:lang w:val="en-GB"/>
            </w:rPr>
          </w:pPr>
          <w:hyperlink w:anchor="_Toc365562249" w:history="1">
            <w:r w:rsidR="008101D6" w:rsidRPr="006B48FD">
              <w:rPr>
                <w:rStyle w:val="Hyperlink"/>
                <w:rFonts w:ascii="Century Gothic" w:hAnsi="Century Gothic"/>
                <w:noProof/>
              </w:rPr>
              <w:t>ANNEX 2: TERMS OF REFERENCE (TOR)</w:t>
            </w:r>
            <w:r w:rsidR="008101D6">
              <w:rPr>
                <w:noProof/>
                <w:webHidden/>
              </w:rPr>
              <w:tab/>
            </w:r>
            <w:r w:rsidR="008101D6">
              <w:rPr>
                <w:noProof/>
                <w:webHidden/>
              </w:rPr>
              <w:fldChar w:fldCharType="begin"/>
            </w:r>
            <w:r w:rsidR="008101D6">
              <w:rPr>
                <w:noProof/>
                <w:webHidden/>
              </w:rPr>
              <w:instrText xml:space="preserve"> PAGEREF _Toc365562249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8" w14:textId="77777777" w:rsidR="00E21BAD" w:rsidRDefault="00831960">
          <w:r w:rsidRPr="00E21BAD">
            <w:rPr>
              <w:rFonts w:ascii="Century Gothic" w:hAnsi="Century Gothic"/>
            </w:rPr>
            <w:fldChar w:fldCharType="end"/>
          </w:r>
        </w:p>
      </w:sdtContent>
    </w:sdt>
    <w:p w14:paraId="40E94439" w14:textId="77777777" w:rsidR="00E21BAD" w:rsidRDefault="00E21BAD">
      <w:pPr>
        <w:overflowPunct/>
        <w:autoSpaceDE/>
        <w:autoSpaceDN/>
        <w:adjustRightInd/>
        <w:spacing w:after="200" w:line="276" w:lineRule="auto"/>
        <w:textAlignment w:val="auto"/>
      </w:pPr>
      <w:r>
        <w:br w:type="page"/>
      </w:r>
    </w:p>
    <w:p w14:paraId="40E9443A" w14:textId="77777777" w:rsidR="004273A9" w:rsidRPr="00ED1F23" w:rsidRDefault="004273A9" w:rsidP="004273A9">
      <w:pPr>
        <w:pStyle w:val="BodyText"/>
        <w:rPr>
          <w:sz w:val="20"/>
        </w:rPr>
        <w:sectPr w:rsidR="004273A9" w:rsidRPr="00ED1F23" w:rsidSect="004273A9">
          <w:headerReference w:type="default" r:id="rId12"/>
          <w:footerReference w:type="even" r:id="rId13"/>
          <w:footerReference w:type="default" r:id="rId14"/>
          <w:pgSz w:w="12240" w:h="15840"/>
          <w:pgMar w:top="1440" w:right="758" w:bottom="1276" w:left="1440" w:header="936" w:footer="562" w:gutter="0"/>
          <w:pgNumType w:start="1"/>
          <w:cols w:space="720"/>
        </w:sectPr>
      </w:pPr>
    </w:p>
    <w:tbl>
      <w:tblPr>
        <w:tblpPr w:leftFromText="180" w:rightFromText="180" w:vertAnchor="page" w:horzAnchor="margin" w:tblpY="2551"/>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4078"/>
      </w:tblGrid>
      <w:tr w:rsidR="004273A9" w:rsidRPr="00F301D7" w14:paraId="40E9443C" w14:textId="77777777" w:rsidTr="009E5833">
        <w:trPr>
          <w:trHeight w:val="286"/>
        </w:trPr>
        <w:tc>
          <w:tcPr>
            <w:tcW w:w="14078" w:type="dxa"/>
            <w:tcBorders>
              <w:bottom w:val="single" w:sz="4" w:space="0" w:color="auto"/>
            </w:tcBorders>
            <w:shd w:val="clear" w:color="auto" w:fill="C0C0C0"/>
          </w:tcPr>
          <w:p w14:paraId="40E9443B" w14:textId="77777777" w:rsidR="004273A9" w:rsidRPr="00DE36AC" w:rsidRDefault="004273A9" w:rsidP="009E5833">
            <w:pPr>
              <w:pStyle w:val="BodyText"/>
              <w:jc w:val="center"/>
              <w:rPr>
                <w:rFonts w:ascii="Century Gothic" w:hAnsi="Century Gothic"/>
                <w:b/>
                <w:sz w:val="20"/>
              </w:rPr>
            </w:pPr>
            <w:r w:rsidRPr="00DE36AC">
              <w:rPr>
                <w:rFonts w:ascii="Century Gothic" w:hAnsi="Century Gothic"/>
                <w:b/>
                <w:sz w:val="20"/>
              </w:rPr>
              <w:lastRenderedPageBreak/>
              <w:t xml:space="preserve">Long Term Agreement No. </w:t>
            </w:r>
            <w:r w:rsidRPr="000E72CE">
              <w:rPr>
                <w:rFonts w:ascii="Century Gothic" w:hAnsi="Century Gothic"/>
                <w:b/>
                <w:i/>
                <w:sz w:val="20"/>
                <w:highlight w:val="yellow"/>
              </w:rPr>
              <w:t>YY/No. – VENDOR’S NAME</w:t>
            </w:r>
          </w:p>
        </w:tc>
      </w:tr>
      <w:tr w:rsidR="004273A9" w:rsidRPr="00F301D7" w14:paraId="40E94442" w14:textId="77777777" w:rsidTr="009E5833">
        <w:trPr>
          <w:trHeight w:val="1220"/>
        </w:trPr>
        <w:tc>
          <w:tcPr>
            <w:tcW w:w="14078" w:type="dxa"/>
            <w:tcBorders>
              <w:bottom w:val="single" w:sz="4" w:space="0" w:color="auto"/>
            </w:tcBorders>
          </w:tcPr>
          <w:p w14:paraId="40E9443D" w14:textId="77777777" w:rsidR="004273A9" w:rsidRPr="00DE36AC" w:rsidRDefault="004273A9" w:rsidP="009E5833">
            <w:pPr>
              <w:pStyle w:val="BodyText"/>
              <w:rPr>
                <w:rFonts w:ascii="Century Gothic" w:hAnsi="Century Gothic"/>
                <w:sz w:val="20"/>
              </w:rPr>
            </w:pPr>
          </w:p>
          <w:p w14:paraId="40E9443E" w14:textId="77777777" w:rsidR="004273A9" w:rsidRPr="00DE36AC" w:rsidRDefault="00C56275" w:rsidP="009E5833">
            <w:pPr>
              <w:pStyle w:val="BodyText"/>
              <w:rPr>
                <w:rFonts w:ascii="Century Gothic" w:hAnsi="Century Gothic"/>
                <w:sz w:val="20"/>
              </w:rPr>
            </w:pPr>
            <w:r w:rsidRPr="009F793B">
              <w:rPr>
                <w:rFonts w:ascii="Century Gothic" w:hAnsi="Century Gothic"/>
                <w:sz w:val="20"/>
              </w:rPr>
              <w:t>Validity</w:t>
            </w:r>
            <w:r>
              <w:rPr>
                <w:rFonts w:ascii="Century Gothic" w:hAnsi="Century Gothic"/>
                <w:sz w:val="20"/>
              </w:rPr>
              <w:t xml:space="preserve">       </w:t>
            </w:r>
            <w:r w:rsidR="004273A9" w:rsidRPr="00DE36AC">
              <w:rPr>
                <w:rFonts w:ascii="Century Gothic" w:hAnsi="Century Gothic"/>
                <w:sz w:val="20"/>
              </w:rPr>
              <w:t xml:space="preserve">                          </w:t>
            </w:r>
            <w:r w:rsidR="004273A9" w:rsidRPr="00FC0400">
              <w:rPr>
                <w:rFonts w:ascii="Century Gothic" w:hAnsi="Century Gothic"/>
                <w:sz w:val="20"/>
              </w:rPr>
              <w:t xml:space="preserve">: </w:t>
            </w:r>
            <w:r w:rsidR="004273A9" w:rsidRPr="00FC0400">
              <w:rPr>
                <w:rFonts w:ascii="Century Gothic" w:hAnsi="Century Gothic"/>
                <w:b/>
                <w:bCs/>
                <w:sz w:val="20"/>
              </w:rPr>
              <w:t xml:space="preserve"> </w:t>
            </w:r>
            <w:bookmarkStart w:id="1" w:name="OLE_LINK5"/>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4273A9" w:rsidRPr="000E72CE">
              <w:rPr>
                <w:rFonts w:ascii="Century Gothic" w:hAnsi="Century Gothic"/>
                <w:bCs/>
                <w:i/>
                <w:sz w:val="20"/>
                <w:highlight w:val="yellow"/>
              </w:rPr>
              <w:t>D/MM/YYYY</w:t>
            </w:r>
            <w:bookmarkEnd w:id="1"/>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3F" w14:textId="77777777" w:rsidR="004273A9" w:rsidRPr="00DE36AC" w:rsidRDefault="004273A9" w:rsidP="009E5833">
            <w:pPr>
              <w:pStyle w:val="BodyText"/>
              <w:tabs>
                <w:tab w:val="left" w:pos="4080"/>
              </w:tabs>
              <w:rPr>
                <w:rFonts w:ascii="Century Gothic" w:hAnsi="Century Gothic"/>
                <w:sz w:val="20"/>
              </w:rPr>
            </w:pPr>
            <w:r w:rsidRPr="00DE36AC">
              <w:rPr>
                <w:rFonts w:ascii="Century Gothic" w:hAnsi="Century Gothic"/>
                <w:sz w:val="20"/>
              </w:rPr>
              <w:t xml:space="preserve">Payment Currency            :  </w:t>
            </w:r>
            <w:r w:rsidRPr="000E72CE">
              <w:rPr>
                <w:rFonts w:ascii="Century Gothic" w:hAnsi="Century Gothic"/>
                <w:i/>
                <w:sz w:val="20"/>
                <w:highlight w:val="yellow"/>
              </w:rPr>
              <w:t>CURRENCY</w:t>
            </w:r>
            <w:r w:rsidRPr="00DE36AC">
              <w:rPr>
                <w:rFonts w:ascii="Century Gothic" w:hAnsi="Century Gothic"/>
                <w:sz w:val="20"/>
              </w:rPr>
              <w:tab/>
            </w:r>
          </w:p>
          <w:p w14:paraId="40E94440" w14:textId="77777777" w:rsidR="004273A9" w:rsidRDefault="004273A9" w:rsidP="009E5833">
            <w:pPr>
              <w:pStyle w:val="BodyText"/>
              <w:rPr>
                <w:rFonts w:ascii="Century Gothic" w:hAnsi="Century Gothic"/>
                <w:sz w:val="20"/>
              </w:rPr>
            </w:pPr>
            <w:r w:rsidRPr="00DE36AC">
              <w:rPr>
                <w:rFonts w:ascii="Century Gothic" w:hAnsi="Century Gothic"/>
                <w:sz w:val="20"/>
              </w:rPr>
              <w:t>Payment Terms                  :  Net 30 days</w:t>
            </w:r>
          </w:p>
          <w:p w14:paraId="40E94441" w14:textId="77777777" w:rsidR="004273A9" w:rsidRPr="00DE36AC" w:rsidRDefault="004273A9" w:rsidP="009E5833">
            <w:pPr>
              <w:pStyle w:val="BodyText"/>
              <w:rPr>
                <w:rFonts w:ascii="Century Gothic" w:hAnsi="Century Gothic"/>
                <w:sz w:val="20"/>
              </w:rPr>
            </w:pPr>
          </w:p>
        </w:tc>
      </w:tr>
    </w:tbl>
    <w:p w14:paraId="40E94443" w14:textId="77777777" w:rsidR="004273A9" w:rsidRPr="00E21BAD" w:rsidRDefault="004273A9" w:rsidP="00E21BAD">
      <w:pPr>
        <w:pStyle w:val="Heading1"/>
        <w:rPr>
          <w:rFonts w:ascii="Century Gothic" w:hAnsi="Century Gothic"/>
          <w:i/>
          <w:sz w:val="20"/>
          <w:highlight w:val="yellow"/>
        </w:rPr>
      </w:pPr>
      <w:bookmarkStart w:id="2" w:name="_Toc329292937"/>
      <w:bookmarkStart w:id="3" w:name="_Toc365562195"/>
      <w:r w:rsidRPr="00E21BAD">
        <w:rPr>
          <w:rFonts w:ascii="Century Gothic" w:hAnsi="Century Gothic"/>
          <w:sz w:val="20"/>
          <w:highlight w:val="yellow"/>
        </w:rPr>
        <w:t>CONSULTANT SERVICES</w:t>
      </w:r>
      <w:r w:rsidR="00E21BAD" w:rsidRPr="00E21BAD">
        <w:rPr>
          <w:rFonts w:ascii="Century Gothic" w:hAnsi="Century Gothic"/>
          <w:i/>
          <w:sz w:val="20"/>
          <w:highlight w:val="yellow"/>
        </w:rPr>
        <w:t xml:space="preserve"> [DELETE IF NOT RELEVANT]</w:t>
      </w:r>
      <w:bookmarkEnd w:id="2"/>
      <w:bookmarkEnd w:id="3"/>
    </w:p>
    <w:tbl>
      <w:tblPr>
        <w:tblW w:w="14056" w:type="dxa"/>
        <w:tblInd w:w="18" w:type="dxa"/>
        <w:tblLook w:val="04A0" w:firstRow="1" w:lastRow="0" w:firstColumn="1" w:lastColumn="0" w:noHBand="0" w:noVBand="1"/>
      </w:tblPr>
      <w:tblGrid>
        <w:gridCol w:w="7936"/>
        <w:gridCol w:w="2040"/>
        <w:gridCol w:w="2040"/>
        <w:gridCol w:w="2040"/>
      </w:tblGrid>
      <w:tr w:rsidR="004273A9" w:rsidRPr="00DD01A3" w14:paraId="40E94449" w14:textId="77777777" w:rsidTr="009E5833">
        <w:trPr>
          <w:trHeight w:val="963"/>
        </w:trPr>
        <w:tc>
          <w:tcPr>
            <w:tcW w:w="7936" w:type="dxa"/>
            <w:tcBorders>
              <w:top w:val="single" w:sz="4" w:space="0" w:color="auto"/>
              <w:left w:val="single" w:sz="4" w:space="0" w:color="auto"/>
              <w:bottom w:val="single" w:sz="4" w:space="0" w:color="auto"/>
              <w:right w:val="single" w:sz="4" w:space="0" w:color="auto"/>
            </w:tcBorders>
            <w:shd w:val="solid" w:color="A6A6A6" w:themeColor="background1" w:themeShade="A6" w:fill="7F7F7F" w:themeFill="text1" w:themeFillTint="80"/>
            <w:vAlign w:val="center"/>
          </w:tcPr>
          <w:p w14:paraId="40E94444" w14:textId="77777777" w:rsidR="004273A9" w:rsidRPr="00DD01A3" w:rsidRDefault="004273A9" w:rsidP="009E5833">
            <w:pPr>
              <w:jc w:val="center"/>
              <w:rPr>
                <w:rFonts w:ascii="Calibri" w:hAnsi="Calibri" w:cs="Calibri"/>
                <w:b/>
                <w:bCs/>
                <w:sz w:val="22"/>
                <w:szCs w:val="22"/>
              </w:rPr>
            </w:pPr>
            <w:r>
              <w:rPr>
                <w:rFonts w:ascii="Calibri" w:hAnsi="Calibri" w:cs="Calibri"/>
                <w:b/>
                <w:bCs/>
                <w:sz w:val="22"/>
                <w:szCs w:val="22"/>
              </w:rPr>
              <w:t>C</w:t>
            </w:r>
            <w:r w:rsidRPr="00DD01A3">
              <w:rPr>
                <w:rFonts w:ascii="Calibri" w:hAnsi="Calibri" w:cs="Calibri"/>
                <w:b/>
                <w:bCs/>
                <w:sz w:val="22"/>
                <w:szCs w:val="22"/>
              </w:rPr>
              <w:t>onsultant Profile</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5"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On - site Daily Cost (Currency)</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6"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Off - Site Daily Cost (Currency)</w:t>
            </w:r>
          </w:p>
        </w:tc>
        <w:tc>
          <w:tcPr>
            <w:tcW w:w="2040" w:type="dxa"/>
            <w:tcBorders>
              <w:top w:val="nil"/>
              <w:left w:val="nil"/>
              <w:bottom w:val="nil"/>
              <w:right w:val="single" w:sz="4" w:space="0" w:color="auto"/>
            </w:tcBorders>
            <w:shd w:val="solid" w:color="A6A6A6" w:themeColor="background1" w:themeShade="A6" w:fill="7F7F7F" w:themeFill="text1" w:themeFillTint="80"/>
            <w:vAlign w:val="center"/>
          </w:tcPr>
          <w:p w14:paraId="40E94447"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Lead Time</w:t>
            </w:r>
          </w:p>
          <w:p w14:paraId="40E94448"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(Weeks)</w:t>
            </w:r>
          </w:p>
        </w:tc>
      </w:tr>
      <w:tr w:rsidR="004273A9" w:rsidRPr="00AF2BBB" w14:paraId="40E9444E"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A"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4B"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4C" w14:textId="77777777" w:rsidR="004273A9" w:rsidRPr="00AF2BBB" w:rsidRDefault="004273A9" w:rsidP="009E5833">
            <w:pPr>
              <w:jc w:val="right"/>
              <w:rPr>
                <w:rFonts w:ascii="Calibri" w:hAnsi="Calibri" w:cs="Calibri"/>
                <w:color w:val="000000"/>
                <w:sz w:val="22"/>
                <w:szCs w:val="22"/>
              </w:rPr>
            </w:pP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0E9444D" w14:textId="77777777" w:rsidR="004273A9" w:rsidRPr="00AF2BBB" w:rsidRDefault="004273A9" w:rsidP="009E5833">
            <w:pPr>
              <w:rPr>
                <w:rFonts w:ascii="Calibri" w:hAnsi="Calibri" w:cs="Calibri"/>
                <w:color w:val="000000"/>
                <w:sz w:val="22"/>
                <w:szCs w:val="22"/>
              </w:rPr>
            </w:pPr>
          </w:p>
        </w:tc>
      </w:tr>
      <w:tr w:rsidR="004273A9" w:rsidRPr="00AF2BBB" w14:paraId="40E94453"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F"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0"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1"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2" w14:textId="77777777" w:rsidR="004273A9" w:rsidRPr="00AF2BBB" w:rsidRDefault="004273A9" w:rsidP="009E5833">
            <w:pPr>
              <w:rPr>
                <w:rFonts w:ascii="Calibri" w:hAnsi="Calibri" w:cs="Calibri"/>
                <w:color w:val="000000"/>
                <w:sz w:val="22"/>
                <w:szCs w:val="22"/>
              </w:rPr>
            </w:pPr>
          </w:p>
        </w:tc>
      </w:tr>
      <w:tr w:rsidR="004273A9" w:rsidRPr="00AF2BBB" w14:paraId="40E94458"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54"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5"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6"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7" w14:textId="77777777" w:rsidR="004273A9" w:rsidRPr="00AF2BBB" w:rsidRDefault="004273A9" w:rsidP="009E5833">
            <w:pPr>
              <w:rPr>
                <w:rFonts w:ascii="Calibri" w:hAnsi="Calibri" w:cs="Calibri"/>
                <w:color w:val="000000"/>
                <w:sz w:val="22"/>
                <w:szCs w:val="22"/>
              </w:rPr>
            </w:pPr>
          </w:p>
        </w:tc>
      </w:tr>
    </w:tbl>
    <w:p w14:paraId="40E94459" w14:textId="77777777" w:rsidR="004273A9" w:rsidRDefault="004273A9" w:rsidP="004273A9"/>
    <w:p w14:paraId="40E9445A" w14:textId="77777777" w:rsidR="004273A9" w:rsidRDefault="004273A9" w:rsidP="004273A9">
      <w:pPr>
        <w:rPr>
          <w:b/>
          <w:i/>
          <w:highlight w:val="yellow"/>
        </w:rPr>
      </w:pPr>
    </w:p>
    <w:p w14:paraId="40E9445B" w14:textId="77777777" w:rsidR="004273A9" w:rsidRPr="00E21BAD" w:rsidRDefault="004273A9" w:rsidP="00E21BAD">
      <w:pPr>
        <w:pStyle w:val="Heading1"/>
        <w:rPr>
          <w:rFonts w:ascii="Century Gothic" w:hAnsi="Century Gothic"/>
          <w:i/>
          <w:sz w:val="20"/>
          <w:highlight w:val="yellow"/>
        </w:rPr>
      </w:pPr>
      <w:bookmarkStart w:id="4" w:name="_Toc329292938"/>
      <w:bookmarkStart w:id="5" w:name="_Toc365562196"/>
      <w:r w:rsidRPr="00E21BAD">
        <w:rPr>
          <w:rFonts w:ascii="Century Gothic" w:hAnsi="Century Gothic"/>
          <w:sz w:val="20"/>
          <w:highlight w:val="yellow"/>
        </w:rPr>
        <w:t>PRODUCTS</w:t>
      </w:r>
      <w:r w:rsidR="00E21BAD" w:rsidRPr="00E21BAD">
        <w:rPr>
          <w:rFonts w:ascii="Century Gothic" w:hAnsi="Century Gothic"/>
          <w:i/>
          <w:sz w:val="20"/>
          <w:highlight w:val="yellow"/>
        </w:rPr>
        <w:t xml:space="preserve"> </w:t>
      </w:r>
      <w:r w:rsidR="00E21BAD" w:rsidRPr="002A15BD">
        <w:rPr>
          <w:rFonts w:ascii="Century Gothic" w:hAnsi="Century Gothic"/>
          <w:i/>
          <w:sz w:val="20"/>
          <w:highlight w:val="yellow"/>
        </w:rPr>
        <w:t>[DELETE IF NOT RELEVANT]</w:t>
      </w:r>
      <w:bookmarkEnd w:id="4"/>
      <w:bookmarkEnd w:id="5"/>
    </w:p>
    <w:p w14:paraId="40E9445C" w14:textId="77777777" w:rsidR="004273A9" w:rsidRDefault="004273A9" w:rsidP="004273A9"/>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98"/>
        <w:gridCol w:w="3546"/>
        <w:gridCol w:w="993"/>
        <w:gridCol w:w="992"/>
        <w:gridCol w:w="850"/>
        <w:gridCol w:w="1276"/>
        <w:gridCol w:w="2063"/>
        <w:gridCol w:w="1056"/>
        <w:gridCol w:w="1134"/>
        <w:gridCol w:w="992"/>
      </w:tblGrid>
      <w:tr w:rsidR="004273A9" w:rsidRPr="00DD01A3" w14:paraId="40E9445E" w14:textId="77777777" w:rsidTr="009E5833">
        <w:tc>
          <w:tcPr>
            <w:tcW w:w="14000" w:type="dxa"/>
            <w:gridSpan w:val="10"/>
            <w:tcBorders>
              <w:bottom w:val="single" w:sz="4" w:space="0" w:color="auto"/>
            </w:tcBorders>
            <w:shd w:val="clear" w:color="auto" w:fill="A6A6A6" w:themeFill="background1" w:themeFillShade="A6"/>
          </w:tcPr>
          <w:p w14:paraId="40E9445D" w14:textId="77777777" w:rsidR="004273A9" w:rsidRPr="00DD01A3" w:rsidRDefault="004273A9" w:rsidP="009E5833">
            <w:pPr>
              <w:pStyle w:val="BodyText"/>
              <w:jc w:val="center"/>
              <w:rPr>
                <w:rFonts w:ascii="Century Gothic" w:hAnsi="Century Gothic" w:cs="Arial"/>
                <w:b/>
                <w:color w:val="FFFFFF" w:themeColor="background1"/>
                <w:sz w:val="20"/>
              </w:rPr>
            </w:pPr>
            <w:r w:rsidRPr="00DD01A3">
              <w:rPr>
                <w:rFonts w:ascii="Century Gothic" w:hAnsi="Century Gothic" w:cs="Arial"/>
                <w:b/>
                <w:sz w:val="20"/>
              </w:rPr>
              <w:t>Long Term Agreement No.</w:t>
            </w:r>
            <w:r w:rsidRPr="00DD01A3">
              <w:rPr>
                <w:rFonts w:ascii="Century Gothic" w:hAnsi="Century Gothic" w:cs="Arial"/>
                <w:b/>
                <w:color w:val="FFFFFF" w:themeColor="background1"/>
                <w:sz w:val="20"/>
              </w:rPr>
              <w:t xml:space="preserve"> </w:t>
            </w:r>
            <w:r w:rsidRPr="00DD01A3">
              <w:rPr>
                <w:rFonts w:ascii="Century Gothic" w:hAnsi="Century Gothic" w:cs="Arial"/>
                <w:b/>
                <w:bCs/>
                <w:i/>
                <w:sz w:val="20"/>
                <w:highlight w:val="yellow"/>
              </w:rPr>
              <w:t>YY/NO.</w:t>
            </w:r>
            <w:r w:rsidRPr="00DD01A3">
              <w:rPr>
                <w:rFonts w:ascii="Century Gothic" w:hAnsi="Century Gothic" w:cs="Arial"/>
                <w:b/>
                <w:i/>
                <w:sz w:val="20"/>
                <w:highlight w:val="yellow"/>
              </w:rPr>
              <w:t xml:space="preserve"> – VENDOR’S NAME</w:t>
            </w:r>
          </w:p>
        </w:tc>
      </w:tr>
      <w:tr w:rsidR="004273A9" w:rsidRPr="00DD01A3" w14:paraId="40E94465" w14:textId="77777777" w:rsidTr="009E5833">
        <w:trPr>
          <w:trHeight w:val="1164"/>
        </w:trPr>
        <w:tc>
          <w:tcPr>
            <w:tcW w:w="14000" w:type="dxa"/>
            <w:gridSpan w:val="10"/>
            <w:tcBorders>
              <w:bottom w:val="single" w:sz="4" w:space="0" w:color="auto"/>
            </w:tcBorders>
          </w:tcPr>
          <w:p w14:paraId="40E9445F" w14:textId="77777777" w:rsidR="004273A9" w:rsidRDefault="004273A9" w:rsidP="009E5833">
            <w:pPr>
              <w:pStyle w:val="BodyText"/>
              <w:rPr>
                <w:rFonts w:ascii="Century Gothic" w:hAnsi="Century Gothic" w:cs="Arial"/>
                <w:sz w:val="20"/>
              </w:rPr>
            </w:pPr>
          </w:p>
          <w:p w14:paraId="40E94460"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Validity                             </w:t>
            </w:r>
            <w:r>
              <w:rPr>
                <w:rFonts w:ascii="Century Gothic" w:hAnsi="Century Gothic" w:cs="Arial"/>
                <w:sz w:val="20"/>
              </w:rPr>
              <w:t xml:space="preserve"> </w:t>
            </w:r>
            <w:r w:rsidRPr="00DD01A3">
              <w:rPr>
                <w:rFonts w:ascii="Century Gothic" w:hAnsi="Century Gothic" w:cs="Arial"/>
                <w:sz w:val="20"/>
              </w:rPr>
              <w:t xml:space="preserve"> : </w:t>
            </w:r>
            <w:r w:rsidRPr="00DD01A3">
              <w:rPr>
                <w:rFonts w:ascii="Century Gothic" w:hAnsi="Century Gothic" w:cs="Arial"/>
                <w:b/>
                <w:bCs/>
                <w:sz w:val="20"/>
              </w:rPr>
              <w:t xml:space="preserve"> </w:t>
            </w:r>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503DF9" w:rsidRPr="000E72CE">
              <w:rPr>
                <w:rFonts w:ascii="Century Gothic" w:hAnsi="Century Gothic"/>
                <w:bCs/>
                <w:i/>
                <w:sz w:val="20"/>
                <w:highlight w:val="yellow"/>
              </w:rPr>
              <w:t>D/MM/YYYY</w:t>
            </w:r>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61" w14:textId="77777777" w:rsidR="000138AB" w:rsidRPr="006A5BA4" w:rsidRDefault="004273A9" w:rsidP="000138AB">
            <w:pPr>
              <w:pStyle w:val="BodyText"/>
              <w:rPr>
                <w:rFonts w:ascii="Century Gothic" w:hAnsi="Century Gothic"/>
                <w:sz w:val="20"/>
                <w:shd w:val="clear" w:color="auto" w:fill="FFFF00"/>
              </w:rPr>
            </w:pPr>
            <w:bookmarkStart w:id="6" w:name="OLE_LINK17"/>
            <w:r w:rsidRPr="00DD01A3">
              <w:rPr>
                <w:rFonts w:ascii="Century Gothic" w:hAnsi="Century Gothic" w:cs="Arial"/>
                <w:sz w:val="20"/>
              </w:rPr>
              <w:t xml:space="preserve">Delivery Terms                    :  </w:t>
            </w:r>
            <w:r w:rsidR="00F919EA" w:rsidRPr="00F919EA">
              <w:rPr>
                <w:rFonts w:ascii="Century Gothic" w:hAnsi="Century Gothic"/>
                <w:sz w:val="20"/>
              </w:rPr>
              <w:t>FCA</w:t>
            </w:r>
            <w:r w:rsidR="000138AB" w:rsidRPr="006A5BA4">
              <w:rPr>
                <w:rFonts w:ascii="Century Gothic" w:hAnsi="Century Gothic"/>
                <w:sz w:val="20"/>
              </w:rPr>
              <w:t xml:space="preserve"> </w:t>
            </w:r>
            <w:r w:rsidR="000138AB" w:rsidRPr="006A5BA4">
              <w:rPr>
                <w:rFonts w:ascii="Century Gothic" w:hAnsi="Century Gothic"/>
                <w:sz w:val="20"/>
                <w:shd w:val="clear" w:color="auto" w:fill="FFFF00"/>
              </w:rPr>
              <w:t>location of departure</w:t>
            </w:r>
          </w:p>
          <w:bookmarkEnd w:id="6"/>
          <w:p w14:paraId="40E94462" w14:textId="77777777" w:rsidR="004273A9" w:rsidRPr="00DD01A3" w:rsidRDefault="004273A9" w:rsidP="009E5833">
            <w:pPr>
              <w:pStyle w:val="BodyText"/>
              <w:tabs>
                <w:tab w:val="left" w:pos="4080"/>
              </w:tabs>
              <w:rPr>
                <w:rFonts w:ascii="Century Gothic" w:hAnsi="Century Gothic" w:cs="Arial"/>
                <w:sz w:val="20"/>
              </w:rPr>
            </w:pPr>
            <w:r w:rsidRPr="00DD01A3">
              <w:rPr>
                <w:rFonts w:ascii="Century Gothic" w:hAnsi="Century Gothic" w:cs="Arial"/>
                <w:sz w:val="20"/>
              </w:rPr>
              <w:t xml:space="preserve">Payment Currency            :  </w:t>
            </w:r>
            <w:r w:rsidRPr="00DD01A3">
              <w:rPr>
                <w:rFonts w:ascii="Century Gothic" w:hAnsi="Century Gothic" w:cs="Arial"/>
                <w:i/>
                <w:sz w:val="20"/>
                <w:highlight w:val="yellow"/>
              </w:rPr>
              <w:t>CURRENCY</w:t>
            </w:r>
            <w:r w:rsidRPr="00DD01A3">
              <w:rPr>
                <w:rFonts w:ascii="Century Gothic" w:hAnsi="Century Gothic" w:cs="Arial"/>
                <w:sz w:val="20"/>
              </w:rPr>
              <w:tab/>
            </w:r>
          </w:p>
          <w:p w14:paraId="40E94463"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Payment Terms                  :  </w:t>
            </w:r>
            <w:r>
              <w:rPr>
                <w:rFonts w:ascii="Century Gothic" w:hAnsi="Century Gothic" w:cs="Arial"/>
                <w:sz w:val="20"/>
              </w:rPr>
              <w:t>Net 30 days</w:t>
            </w:r>
          </w:p>
          <w:p w14:paraId="40E94464" w14:textId="77777777" w:rsidR="004273A9" w:rsidRPr="00DD01A3" w:rsidRDefault="004273A9" w:rsidP="009E5833">
            <w:pPr>
              <w:pStyle w:val="BodyText"/>
              <w:rPr>
                <w:rFonts w:ascii="Century Gothic" w:hAnsi="Century Gothic" w:cs="Arial"/>
                <w:sz w:val="20"/>
              </w:rPr>
            </w:pPr>
          </w:p>
        </w:tc>
      </w:tr>
      <w:tr w:rsidR="004273A9" w:rsidRPr="00DD01A3" w14:paraId="40E94472"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0E94466" w14:textId="77777777" w:rsidR="004273A9" w:rsidRPr="00DD01A3" w:rsidRDefault="00FA266D" w:rsidP="009E5833">
            <w:pPr>
              <w:jc w:val="center"/>
              <w:rPr>
                <w:rFonts w:ascii="Century Gothic" w:hAnsi="Century Gothic" w:cs="Arial"/>
                <w:b/>
                <w:bCs/>
                <w:lang w:val="en-GB"/>
              </w:rPr>
            </w:pPr>
            <w:r>
              <w:rPr>
                <w:rFonts w:ascii="Century Gothic" w:hAnsi="Century Gothic" w:cs="Arial"/>
                <w:b/>
                <w:bCs/>
                <w:lang w:val="en-GB"/>
              </w:rPr>
              <w:t xml:space="preserve">Atlas </w:t>
            </w:r>
            <w:r w:rsidR="004273A9" w:rsidRPr="00DD01A3">
              <w:rPr>
                <w:rFonts w:ascii="Century Gothic" w:hAnsi="Century Gothic" w:cs="Arial"/>
                <w:b/>
                <w:bCs/>
                <w:lang w:val="en-GB"/>
              </w:rPr>
              <w:t>Item ID</w:t>
            </w:r>
          </w:p>
        </w:tc>
        <w:tc>
          <w:tcPr>
            <w:tcW w:w="3546" w:type="dxa"/>
            <w:tcBorders>
              <w:top w:val="single" w:sz="4" w:space="0" w:color="auto"/>
              <w:left w:val="nil"/>
              <w:bottom w:val="single" w:sz="4" w:space="0" w:color="auto"/>
              <w:right w:val="single" w:sz="4" w:space="0" w:color="auto"/>
            </w:tcBorders>
            <w:shd w:val="clear" w:color="auto" w:fill="C0C0C0"/>
            <w:noWrap/>
            <w:vAlign w:val="center"/>
          </w:tcPr>
          <w:p w14:paraId="40E94467"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Description</w:t>
            </w:r>
          </w:p>
        </w:tc>
        <w:tc>
          <w:tcPr>
            <w:tcW w:w="993" w:type="dxa"/>
            <w:tcBorders>
              <w:top w:val="single" w:sz="4" w:space="0" w:color="auto"/>
              <w:left w:val="nil"/>
              <w:bottom w:val="single" w:sz="4" w:space="0" w:color="auto"/>
              <w:right w:val="single" w:sz="4" w:space="0" w:color="auto"/>
            </w:tcBorders>
            <w:shd w:val="clear" w:color="auto" w:fill="C0C0C0"/>
            <w:noWrap/>
            <w:vAlign w:val="center"/>
          </w:tcPr>
          <w:p w14:paraId="40E94468"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Sales UoM</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69"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Primary UoM</w:t>
            </w:r>
          </w:p>
        </w:tc>
        <w:tc>
          <w:tcPr>
            <w:tcW w:w="850" w:type="dxa"/>
            <w:tcBorders>
              <w:top w:val="single" w:sz="4" w:space="0" w:color="auto"/>
              <w:left w:val="nil"/>
              <w:bottom w:val="single" w:sz="4" w:space="0" w:color="auto"/>
              <w:right w:val="single" w:sz="4" w:space="0" w:color="auto"/>
            </w:tcBorders>
            <w:shd w:val="clear" w:color="auto" w:fill="C0C0C0"/>
            <w:noWrap/>
            <w:vAlign w:val="center"/>
          </w:tcPr>
          <w:p w14:paraId="40E9446A"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Unit Price </w:t>
            </w:r>
            <w:r w:rsidRPr="00FA266D">
              <w:rPr>
                <w:rFonts w:ascii="Century Gothic" w:hAnsi="Century Gothic" w:cs="Arial"/>
                <w:b/>
                <w:bCs/>
                <w:highlight w:val="yellow"/>
                <w:lang w:val="en-GB"/>
              </w:rPr>
              <w:t>(currency)</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40E9446B"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Min./Mult. Quantity 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2063" w:type="dxa"/>
            <w:tcBorders>
              <w:top w:val="single" w:sz="4" w:space="0" w:color="auto"/>
              <w:left w:val="nil"/>
              <w:bottom w:val="single" w:sz="4" w:space="0" w:color="auto"/>
              <w:right w:val="single" w:sz="4" w:space="0" w:color="auto"/>
            </w:tcBorders>
            <w:shd w:val="clear" w:color="auto" w:fill="C0C0C0"/>
            <w:noWrap/>
            <w:vAlign w:val="center"/>
          </w:tcPr>
          <w:p w14:paraId="40E9446C"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Volume Discount</w:t>
            </w:r>
          </w:p>
          <w:p w14:paraId="40E9446D"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(per order/</w:t>
            </w:r>
          </w:p>
          <w:p w14:paraId="40E9446E" w14:textId="77777777" w:rsidR="004273A9" w:rsidRPr="00DD01A3" w:rsidRDefault="004273A9" w:rsidP="00FA266D">
            <w:pPr>
              <w:jc w:val="center"/>
              <w:rPr>
                <w:rFonts w:ascii="Century Gothic" w:hAnsi="Century Gothic" w:cs="Arial"/>
                <w:b/>
                <w:bCs/>
                <w:lang w:val="en-GB"/>
              </w:rPr>
            </w:pPr>
            <w:r w:rsidRPr="00DD01A3">
              <w:rPr>
                <w:rFonts w:ascii="Century Gothic" w:hAnsi="Century Gothic" w:cs="Arial"/>
                <w:b/>
                <w:bCs/>
                <w:lang w:val="en-GB"/>
              </w:rPr>
              <w:t>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14:paraId="40E9446F" w14:textId="77777777" w:rsidR="004273A9" w:rsidRPr="00F30A74" w:rsidRDefault="00C56275" w:rsidP="009E5833">
            <w:pPr>
              <w:jc w:val="center"/>
              <w:rPr>
                <w:rFonts w:ascii="Century Gothic" w:hAnsi="Century Gothic" w:cs="Arial"/>
                <w:b/>
                <w:bCs/>
                <w:lang w:val="en-GB"/>
              </w:rPr>
            </w:pPr>
            <w:r w:rsidRPr="00F30A74">
              <w:rPr>
                <w:rFonts w:ascii="Century Gothic" w:hAnsi="Century Gothic" w:cs="Arial"/>
                <w:b/>
                <w:bCs/>
                <w:lang w:val="en-GB"/>
              </w:rPr>
              <w:t xml:space="preserve">LTA </w:t>
            </w:r>
            <w:r w:rsidR="004273A9" w:rsidRPr="00F30A74">
              <w:rPr>
                <w:rFonts w:ascii="Century Gothic" w:hAnsi="Century Gothic" w:cs="Arial"/>
                <w:b/>
                <w:bCs/>
                <w:lang w:val="en-GB"/>
              </w:rPr>
              <w:t>Lead Time FCA (w</w:t>
            </w:r>
            <w:r w:rsidR="00FA266D">
              <w:rPr>
                <w:rFonts w:ascii="Century Gothic" w:hAnsi="Century Gothic" w:cs="Arial"/>
                <w:b/>
                <w:bCs/>
                <w:lang w:val="en-GB"/>
              </w:rPr>
              <w:t>ee</w:t>
            </w:r>
            <w:r w:rsidR="004273A9" w:rsidRPr="00F30A74">
              <w:rPr>
                <w:rFonts w:ascii="Century Gothic" w:hAnsi="Century Gothic" w:cs="Arial"/>
                <w:b/>
                <w:bCs/>
                <w:lang w:val="en-GB"/>
              </w:rPr>
              <w:t>ks)</w:t>
            </w:r>
          </w:p>
        </w:tc>
        <w:tc>
          <w:tcPr>
            <w:tcW w:w="1134" w:type="dxa"/>
            <w:tcBorders>
              <w:top w:val="single" w:sz="4" w:space="0" w:color="auto"/>
              <w:left w:val="nil"/>
              <w:bottom w:val="single" w:sz="4" w:space="0" w:color="auto"/>
              <w:right w:val="single" w:sz="4" w:space="0" w:color="auto"/>
            </w:tcBorders>
            <w:shd w:val="clear" w:color="auto" w:fill="C0C0C0"/>
            <w:noWrap/>
            <w:vAlign w:val="center"/>
          </w:tcPr>
          <w:p w14:paraId="40E94470"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Shelf Life (months)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71"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Country</w:t>
            </w:r>
            <w:r w:rsidR="00FA266D">
              <w:rPr>
                <w:rFonts w:ascii="Century Gothic" w:hAnsi="Century Gothic" w:cs="Arial"/>
                <w:b/>
                <w:bCs/>
                <w:lang w:val="en-GB"/>
              </w:rPr>
              <w:t xml:space="preserve"> of Origin</w:t>
            </w:r>
          </w:p>
        </w:tc>
      </w:tr>
      <w:tr w:rsidR="004273A9" w:rsidRPr="00C144CD" w14:paraId="40E9447D"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3"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4"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5"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6"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7"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8" w14:textId="77777777" w:rsidR="004273A9" w:rsidRPr="00C144CD" w:rsidRDefault="004273A9" w:rsidP="009E5833">
            <w:pPr>
              <w:jc w:val="cente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9"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A"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B"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C" w14:textId="77777777" w:rsidR="004273A9" w:rsidRPr="00C144CD" w:rsidRDefault="004273A9" w:rsidP="009E5833">
            <w:pPr>
              <w:rPr>
                <w:rFonts w:ascii="Arial" w:hAnsi="Arial" w:cs="Arial"/>
                <w:lang w:val="en-GB"/>
              </w:rPr>
            </w:pPr>
          </w:p>
        </w:tc>
      </w:tr>
      <w:tr w:rsidR="004273A9" w:rsidRPr="00C144CD" w14:paraId="40E94488"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E"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F"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0"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1"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2"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3" w14:textId="77777777" w:rsidR="004273A9" w:rsidRPr="00C144CD" w:rsidRDefault="004273A9" w:rsidP="009E5833">
            <w:pP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4"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5"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6"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7" w14:textId="77777777" w:rsidR="004273A9" w:rsidRPr="00C144CD" w:rsidRDefault="004273A9" w:rsidP="009E5833">
            <w:pPr>
              <w:rPr>
                <w:rFonts w:ascii="Arial" w:hAnsi="Arial" w:cs="Arial"/>
                <w:lang w:val="en-GB"/>
              </w:rPr>
            </w:pPr>
          </w:p>
        </w:tc>
      </w:tr>
      <w:tr w:rsidR="004273A9" w:rsidRPr="00C144CD" w14:paraId="40E94493"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9"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A" w14:textId="77777777" w:rsidR="004273A9" w:rsidRPr="00C144CD" w:rsidRDefault="004273A9" w:rsidP="009E5833">
            <w:pPr>
              <w:rPr>
                <w:rFonts w:ascii="Arial" w:hAnsi="Arial" w:cs="Arial"/>
                <w:lang w:val="it-IT"/>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B"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C"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D"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E" w14:textId="77777777" w:rsidR="004273A9" w:rsidRPr="00C144CD" w:rsidRDefault="004273A9" w:rsidP="009E5833">
            <w:pPr>
              <w:rPr>
                <w:rFonts w:ascii="Arial" w:hAnsi="Arial" w:cs="Arial"/>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F"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0" w14:textId="77777777" w:rsidR="004273A9" w:rsidRPr="00C144CD"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1"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2" w14:textId="77777777" w:rsidR="004273A9" w:rsidRPr="00C144CD" w:rsidRDefault="004273A9" w:rsidP="009E5833">
            <w:pPr>
              <w:rPr>
                <w:rFonts w:ascii="Arial" w:hAnsi="Arial" w:cs="Arial"/>
                <w:lang w:val="en-GB"/>
              </w:rPr>
            </w:pPr>
          </w:p>
        </w:tc>
      </w:tr>
    </w:tbl>
    <w:p w14:paraId="40E94494" w14:textId="77777777" w:rsidR="004273A9" w:rsidRPr="00EC254F" w:rsidRDefault="004273A9" w:rsidP="004273A9">
      <w:pPr>
        <w:sectPr w:rsidR="004273A9" w:rsidRPr="00EC254F" w:rsidSect="00240E67">
          <w:type w:val="continuous"/>
          <w:pgSz w:w="15840" w:h="12240" w:orient="landscape"/>
          <w:pgMar w:top="1440" w:right="1440" w:bottom="760" w:left="1276" w:header="936" w:footer="561" w:gutter="0"/>
          <w:pgNumType w:start="4"/>
          <w:cols w:space="720"/>
        </w:sectPr>
      </w:pPr>
    </w:p>
    <w:p w14:paraId="40E94495" w14:textId="77777777" w:rsidR="004273A9" w:rsidRPr="00F1078C" w:rsidRDefault="004273A9" w:rsidP="00F1078C">
      <w:pPr>
        <w:pStyle w:val="Heading1"/>
        <w:numPr>
          <w:ilvl w:val="0"/>
          <w:numId w:val="25"/>
        </w:numPr>
        <w:ind w:left="360"/>
        <w:rPr>
          <w:rFonts w:ascii="Century Gothic" w:hAnsi="Century Gothic"/>
          <w:sz w:val="20"/>
        </w:rPr>
      </w:pPr>
      <w:bookmarkStart w:id="7" w:name="_Toc329291179"/>
      <w:bookmarkStart w:id="8" w:name="_Toc329292939"/>
      <w:bookmarkStart w:id="9" w:name="_Toc365562197"/>
      <w:r w:rsidRPr="00F1078C">
        <w:rPr>
          <w:rFonts w:ascii="Century Gothic" w:hAnsi="Century Gothic"/>
          <w:sz w:val="20"/>
        </w:rPr>
        <w:lastRenderedPageBreak/>
        <w:t>OBJECTIVE</w:t>
      </w:r>
      <w:bookmarkEnd w:id="7"/>
      <w:bookmarkEnd w:id="8"/>
      <w:bookmarkEnd w:id="9"/>
    </w:p>
    <w:p w14:paraId="40E94496" w14:textId="77777777" w:rsidR="00195782" w:rsidRDefault="00195782" w:rsidP="00195782">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97" w14:textId="77777777" w:rsidR="00B1758C" w:rsidRDefault="004273A9" w:rsidP="004273A9">
      <w:pPr>
        <w:pStyle w:val="BodyText"/>
        <w:rPr>
          <w:rFonts w:ascii="Century Gothic" w:hAnsi="Century Gothic"/>
          <w:sz w:val="20"/>
        </w:rPr>
      </w:pPr>
      <w:r>
        <w:rPr>
          <w:rFonts w:ascii="Century Gothic" w:hAnsi="Century Gothic"/>
          <w:sz w:val="20"/>
        </w:rPr>
        <w:t>This</w:t>
      </w:r>
      <w:r w:rsidRPr="00A16F16">
        <w:rPr>
          <w:rFonts w:ascii="Century Gothic" w:hAnsi="Century Gothic"/>
          <w:sz w:val="20"/>
        </w:rPr>
        <w:t xml:space="preserve"> </w:t>
      </w:r>
      <w:r>
        <w:rPr>
          <w:rFonts w:ascii="Century Gothic" w:hAnsi="Century Gothic"/>
          <w:sz w:val="20"/>
        </w:rPr>
        <w:t xml:space="preserve">non-exclusive Long Term </w:t>
      </w:r>
      <w:r w:rsidRPr="004C7CEB">
        <w:rPr>
          <w:rFonts w:ascii="Century Gothic" w:hAnsi="Century Gothic"/>
          <w:sz w:val="20"/>
        </w:rPr>
        <w:t xml:space="preserve">Agreement (hereinafter </w:t>
      </w:r>
      <w:r w:rsidR="00B1758C" w:rsidRPr="003F0EE0">
        <w:rPr>
          <w:rFonts w:ascii="Century Gothic" w:hAnsi="Century Gothic"/>
          <w:sz w:val="20"/>
        </w:rPr>
        <w:t xml:space="preserve">referred to as “the </w:t>
      </w:r>
      <w:r w:rsidRPr="003F0EE0">
        <w:rPr>
          <w:rFonts w:ascii="Century Gothic" w:hAnsi="Century Gothic"/>
          <w:sz w:val="20"/>
        </w:rPr>
        <w:t>Agreement</w:t>
      </w:r>
      <w:r w:rsidR="00B1758C" w:rsidRPr="003F0EE0">
        <w:rPr>
          <w:rFonts w:ascii="Century Gothic" w:hAnsi="Century Gothic"/>
          <w:sz w:val="20"/>
        </w:rPr>
        <w:t>”</w:t>
      </w:r>
      <w:r w:rsidRPr="003F0EE0">
        <w:rPr>
          <w:rFonts w:ascii="Century Gothic" w:hAnsi="Century Gothic"/>
          <w:sz w:val="20"/>
        </w:rPr>
        <w:t>) is</w:t>
      </w:r>
      <w:r>
        <w:rPr>
          <w:rFonts w:ascii="Century Gothic" w:hAnsi="Century Gothic"/>
          <w:sz w:val="20"/>
        </w:rPr>
        <w:t xml:space="preserve"> established </w:t>
      </w:r>
      <w:r w:rsidR="002D7A73">
        <w:rPr>
          <w:rFonts w:ascii="Century Gothic" w:hAnsi="Century Gothic"/>
          <w:sz w:val="20"/>
        </w:rPr>
        <w:t xml:space="preserve">between UNFPA and </w:t>
      </w:r>
      <w:r w:rsidR="002D7A73">
        <w:rPr>
          <w:rFonts w:ascii="Century Gothic" w:hAnsi="Century Gothic"/>
          <w:i/>
          <w:sz w:val="20"/>
          <w:highlight w:val="yellow"/>
        </w:rPr>
        <w:t>[NAME OF SUPPLIER]</w:t>
      </w:r>
      <w:r w:rsidR="002D7A73" w:rsidRPr="002D7A73">
        <w:rPr>
          <w:rFonts w:ascii="Century Gothic" w:hAnsi="Century Gothic"/>
          <w:i/>
          <w:sz w:val="20"/>
        </w:rPr>
        <w:t xml:space="preserve"> </w:t>
      </w:r>
      <w:r w:rsidR="004460EF" w:rsidRPr="003F0EE0">
        <w:rPr>
          <w:rFonts w:ascii="Century Gothic" w:hAnsi="Century Gothic"/>
          <w:sz w:val="20"/>
        </w:rPr>
        <w:t>(hereinafter referred to as “the Supplier”),</w:t>
      </w:r>
      <w:r w:rsidR="004460EF">
        <w:rPr>
          <w:rFonts w:ascii="Century Gothic" w:hAnsi="Century Gothic"/>
          <w:sz w:val="20"/>
        </w:rPr>
        <w:t xml:space="preserve"> </w:t>
      </w:r>
      <w:r w:rsidRPr="00082001">
        <w:rPr>
          <w:rFonts w:ascii="Century Gothic" w:hAnsi="Century Gothic"/>
          <w:sz w:val="20"/>
        </w:rPr>
        <w:t xml:space="preserve">to </w:t>
      </w:r>
      <w:r w:rsidR="002D7A73" w:rsidRPr="00461E92">
        <w:rPr>
          <w:rFonts w:ascii="Century Gothic" w:hAnsi="Century Gothic"/>
          <w:sz w:val="20"/>
        </w:rPr>
        <w:t>enable</w:t>
      </w:r>
      <w:r w:rsidRPr="00461E92">
        <w:rPr>
          <w:rFonts w:ascii="Century Gothic" w:hAnsi="Century Gothic"/>
          <w:sz w:val="20"/>
        </w:rPr>
        <w:t xml:space="preserve"> UNFPA</w:t>
      </w:r>
      <w:r w:rsidRPr="00082001">
        <w:rPr>
          <w:rFonts w:ascii="Century Gothic" w:hAnsi="Century Gothic"/>
          <w:sz w:val="20"/>
        </w:rPr>
        <w:t xml:space="preserve"> to </w:t>
      </w:r>
      <w:r w:rsidRPr="00ED1F23">
        <w:rPr>
          <w:rFonts w:ascii="Century Gothic" w:hAnsi="Century Gothic"/>
          <w:sz w:val="20"/>
        </w:rPr>
        <w:t xml:space="preserve">purchase </w:t>
      </w:r>
      <w:r>
        <w:rPr>
          <w:rFonts w:ascii="Century Gothic" w:hAnsi="Century Gothic"/>
          <w:i/>
          <w:sz w:val="20"/>
          <w:highlight w:val="yellow"/>
        </w:rPr>
        <w:t>[</w:t>
      </w:r>
      <w:r w:rsidRPr="00A90F6C">
        <w:rPr>
          <w:rFonts w:ascii="Century Gothic" w:hAnsi="Century Gothic"/>
          <w:i/>
          <w:sz w:val="20"/>
          <w:highlight w:val="yellow"/>
        </w:rPr>
        <w:t>DESCRIBE THE PRODUCT OR SERVICE</w:t>
      </w:r>
      <w:r>
        <w:rPr>
          <w:rFonts w:ascii="Century Gothic" w:hAnsi="Century Gothic"/>
          <w:i/>
          <w:sz w:val="20"/>
          <w:highlight w:val="yellow"/>
        </w:rPr>
        <w:t>]</w:t>
      </w:r>
      <w:r w:rsidRPr="00082001">
        <w:rPr>
          <w:rFonts w:ascii="Century Gothic" w:hAnsi="Century Gothic"/>
          <w:sz w:val="20"/>
        </w:rPr>
        <w:t xml:space="preserve"> </w:t>
      </w:r>
      <w:r w:rsidR="004460EF" w:rsidRPr="00461E92">
        <w:rPr>
          <w:rFonts w:ascii="Century Gothic" w:hAnsi="Century Gothic"/>
          <w:sz w:val="20"/>
        </w:rPr>
        <w:t xml:space="preserve">(hereinafter referred to as “the Goods”) </w:t>
      </w:r>
      <w:r w:rsidRPr="00461E92">
        <w:rPr>
          <w:rFonts w:ascii="Century Gothic" w:hAnsi="Century Gothic"/>
          <w:sz w:val="20"/>
        </w:rPr>
        <w:t>as and when required for all its regular programmes as</w:t>
      </w:r>
      <w:r w:rsidRPr="00082001">
        <w:rPr>
          <w:rFonts w:ascii="Century Gothic" w:hAnsi="Century Gothic"/>
          <w:sz w:val="20"/>
        </w:rPr>
        <w:t xml:space="preserve"> well as for programmes that may be funded by other institutions.</w:t>
      </w:r>
      <w:r w:rsidR="00B1758C">
        <w:rPr>
          <w:rFonts w:ascii="Century Gothic" w:hAnsi="Century Gothic"/>
          <w:sz w:val="20"/>
        </w:rPr>
        <w:t xml:space="preserve"> </w:t>
      </w:r>
    </w:p>
    <w:p w14:paraId="40E94498" w14:textId="77777777" w:rsidR="00B1758C" w:rsidRDefault="00B1758C" w:rsidP="004273A9">
      <w:pPr>
        <w:pStyle w:val="BodyText"/>
        <w:rPr>
          <w:rFonts w:ascii="Century Gothic" w:hAnsi="Century Gothic"/>
          <w:sz w:val="20"/>
        </w:rPr>
      </w:pPr>
    </w:p>
    <w:p w14:paraId="40E94499" w14:textId="77777777" w:rsidR="004273A9" w:rsidRDefault="00B1758C" w:rsidP="004273A9">
      <w:pPr>
        <w:pStyle w:val="BodyText"/>
        <w:rPr>
          <w:rFonts w:ascii="Century Gothic" w:hAnsi="Century Gothic"/>
          <w:sz w:val="20"/>
        </w:rPr>
      </w:pPr>
      <w:r>
        <w:rPr>
          <w:rFonts w:ascii="Century Gothic" w:hAnsi="Century Gothic"/>
          <w:sz w:val="20"/>
        </w:rPr>
        <w:t>T</w:t>
      </w:r>
      <w:r w:rsidR="004273A9">
        <w:rPr>
          <w:rFonts w:ascii="Century Gothic" w:hAnsi="Century Gothic"/>
          <w:sz w:val="20"/>
        </w:rPr>
        <w:t xml:space="preserve">he Supplier is NOT authorized to deliver </w:t>
      </w:r>
      <w:r w:rsidR="004273A9" w:rsidRPr="00461E92">
        <w:rPr>
          <w:rFonts w:ascii="Century Gothic" w:hAnsi="Century Gothic"/>
          <w:sz w:val="20"/>
        </w:rPr>
        <w:t xml:space="preserve">any </w:t>
      </w:r>
      <w:r w:rsidR="00AC2773" w:rsidRPr="00461E92">
        <w:rPr>
          <w:rFonts w:ascii="Century Gothic" w:hAnsi="Century Gothic"/>
          <w:sz w:val="20"/>
        </w:rPr>
        <w:t xml:space="preserve">goods and </w:t>
      </w:r>
      <w:r w:rsidR="004273A9" w:rsidRPr="00461E92">
        <w:rPr>
          <w:rFonts w:ascii="Century Gothic" w:hAnsi="Century Gothic"/>
          <w:sz w:val="20"/>
        </w:rPr>
        <w:t xml:space="preserve">services other than those specified under this Agreement.  Requests for different </w:t>
      </w:r>
      <w:r w:rsidR="00AC2773" w:rsidRPr="00461E92">
        <w:rPr>
          <w:rFonts w:ascii="Century Gothic" w:hAnsi="Century Gothic"/>
          <w:sz w:val="20"/>
        </w:rPr>
        <w:t xml:space="preserve">goods and </w:t>
      </w:r>
      <w:r w:rsidR="004273A9" w:rsidRPr="00461E92">
        <w:rPr>
          <w:rFonts w:ascii="Century Gothic" w:hAnsi="Century Gothic"/>
          <w:sz w:val="20"/>
        </w:rPr>
        <w:t>services shall come either through another Long Term Agreement or through formal methods</w:t>
      </w:r>
      <w:r w:rsidR="004273A9">
        <w:rPr>
          <w:rFonts w:ascii="Century Gothic" w:hAnsi="Century Gothic"/>
          <w:sz w:val="20"/>
        </w:rPr>
        <w:t xml:space="preserve"> of solicitation.</w:t>
      </w:r>
    </w:p>
    <w:p w14:paraId="40E9449A" w14:textId="77777777" w:rsidR="004273A9" w:rsidRDefault="004273A9" w:rsidP="004273A9">
      <w:pPr>
        <w:pStyle w:val="BodyText"/>
        <w:rPr>
          <w:rFonts w:ascii="Century Gothic" w:hAnsi="Century Gothic"/>
          <w:sz w:val="20"/>
        </w:rPr>
      </w:pPr>
    </w:p>
    <w:p w14:paraId="40E9449B" w14:textId="77777777" w:rsidR="004273A9" w:rsidRPr="00F1078C" w:rsidRDefault="004273A9" w:rsidP="00F1078C">
      <w:pPr>
        <w:pStyle w:val="Heading1"/>
        <w:numPr>
          <w:ilvl w:val="0"/>
          <w:numId w:val="25"/>
        </w:numPr>
        <w:ind w:left="360"/>
        <w:rPr>
          <w:rFonts w:ascii="Century Gothic" w:hAnsi="Century Gothic"/>
          <w:sz w:val="20"/>
        </w:rPr>
      </w:pPr>
      <w:bookmarkStart w:id="10" w:name="_Toc329291180"/>
      <w:bookmarkStart w:id="11" w:name="_Toc329292940"/>
      <w:bookmarkStart w:id="12" w:name="_Toc365562198"/>
      <w:r w:rsidRPr="00F1078C">
        <w:rPr>
          <w:rFonts w:ascii="Century Gothic" w:hAnsi="Century Gothic"/>
          <w:sz w:val="20"/>
        </w:rPr>
        <w:t>GENERAL PROVISIONS</w:t>
      </w:r>
      <w:bookmarkEnd w:id="10"/>
      <w:bookmarkEnd w:id="11"/>
      <w:bookmarkEnd w:id="12"/>
    </w:p>
    <w:p w14:paraId="40E9449C" w14:textId="77777777" w:rsidR="009E5833" w:rsidRDefault="009E5833" w:rsidP="004273A9">
      <w:pPr>
        <w:pStyle w:val="BodyText"/>
        <w:rPr>
          <w:rFonts w:ascii="Century Gothic" w:hAnsi="Century Gothic"/>
          <w:sz w:val="20"/>
        </w:rPr>
      </w:pPr>
    </w:p>
    <w:p w14:paraId="40E9449D" w14:textId="77777777" w:rsidR="004273A9" w:rsidRDefault="004273A9" w:rsidP="004273A9">
      <w:pPr>
        <w:pStyle w:val="BodyText"/>
        <w:rPr>
          <w:rFonts w:ascii="Century Gothic" w:hAnsi="Century Gothic"/>
          <w:sz w:val="20"/>
        </w:rPr>
      </w:pPr>
      <w:r>
        <w:rPr>
          <w:rFonts w:ascii="Century Gothic" w:hAnsi="Century Gothic"/>
          <w:sz w:val="20"/>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40E9449E" w14:textId="77777777" w:rsidR="009E5833" w:rsidRDefault="009E5833" w:rsidP="004273A9">
      <w:pPr>
        <w:pStyle w:val="BodyText"/>
        <w:rPr>
          <w:rFonts w:ascii="Century Gothic" w:hAnsi="Century Gothic"/>
          <w:sz w:val="20"/>
        </w:rPr>
      </w:pPr>
    </w:p>
    <w:p w14:paraId="40E9449F" w14:textId="77777777" w:rsidR="009E5833" w:rsidRPr="00A6425D" w:rsidRDefault="009E5833" w:rsidP="009E5833">
      <w:pPr>
        <w:pStyle w:val="BodyText"/>
        <w:rPr>
          <w:rFonts w:ascii="Century Gothic" w:hAnsi="Century Gothic"/>
          <w:sz w:val="20"/>
          <w:highlight w:val="cyan"/>
        </w:rPr>
      </w:pPr>
      <w:r w:rsidRPr="002901CF">
        <w:rPr>
          <w:rFonts w:ascii="Century Gothic" w:hAnsi="Century Gothic"/>
          <w:sz w:val="20"/>
        </w:rPr>
        <w:t xml:space="preserve">The Parties agree that the provision of services to UNFPA under this Agreement is strictly on a non-exclusive basis. </w:t>
      </w:r>
      <w:r w:rsidR="00A6425D" w:rsidRPr="002C1AB4">
        <w:rPr>
          <w:rFonts w:ascii="Century Gothic" w:hAnsi="Century Gothic"/>
          <w:sz w:val="20"/>
        </w:rPr>
        <w:t>UNFPA will not be committ</w:t>
      </w:r>
      <w:r w:rsidR="00FB3D1C" w:rsidRPr="002C1AB4">
        <w:rPr>
          <w:rFonts w:ascii="Century Gothic" w:hAnsi="Century Gothic"/>
          <w:sz w:val="20"/>
        </w:rPr>
        <w:t>ed</w:t>
      </w:r>
      <w:r w:rsidR="00A6425D" w:rsidRPr="002C1AB4">
        <w:rPr>
          <w:rFonts w:ascii="Century Gothic" w:hAnsi="Century Gothic"/>
          <w:sz w:val="20"/>
        </w:rPr>
        <w:t xml:space="preserve"> to purchase any quantity</w:t>
      </w:r>
      <w:r w:rsidR="00D2430A" w:rsidRPr="002C1AB4">
        <w:rPr>
          <w:rFonts w:ascii="Century Gothic" w:hAnsi="Century Gothic"/>
          <w:sz w:val="20"/>
        </w:rPr>
        <w:t xml:space="preserve"> </w:t>
      </w:r>
      <w:r w:rsidR="00AD0544" w:rsidRPr="002C1AB4">
        <w:rPr>
          <w:rFonts w:ascii="Century Gothic" w:hAnsi="Century Gothic"/>
          <w:sz w:val="20"/>
        </w:rPr>
        <w:t xml:space="preserve">of the </w:t>
      </w:r>
      <w:r w:rsidR="00341F66" w:rsidRPr="002C1AB4">
        <w:rPr>
          <w:rFonts w:ascii="Century Gothic" w:hAnsi="Century Gothic"/>
          <w:sz w:val="20"/>
        </w:rPr>
        <w:t>goods stated</w:t>
      </w:r>
      <w:r w:rsidR="00AD0544" w:rsidRPr="002C1AB4">
        <w:rPr>
          <w:rFonts w:ascii="Century Gothic" w:hAnsi="Century Gothic"/>
          <w:sz w:val="20"/>
        </w:rPr>
        <w:t xml:space="preserve"> </w:t>
      </w:r>
      <w:r w:rsidR="00D2430A" w:rsidRPr="002C1AB4">
        <w:rPr>
          <w:rFonts w:ascii="Century Gothic" w:hAnsi="Century Gothic"/>
          <w:sz w:val="20"/>
        </w:rPr>
        <w:t>in the Agreement</w:t>
      </w:r>
      <w:r w:rsidR="00A6425D" w:rsidRPr="002C1AB4">
        <w:rPr>
          <w:rFonts w:ascii="Century Gothic" w:hAnsi="Century Gothic"/>
          <w:sz w:val="20"/>
        </w:rPr>
        <w:t xml:space="preserve">. UNFPA shall not be liable for any cost in the event that no purchases are made under the Agreement. </w:t>
      </w:r>
      <w:r w:rsidRPr="002C1AB4">
        <w:rPr>
          <w:rFonts w:ascii="Century Gothic" w:hAnsi="Century Gothic"/>
          <w:sz w:val="20"/>
        </w:rPr>
        <w:t>Accordingly</w:t>
      </w:r>
      <w:r w:rsidRPr="002901CF">
        <w:rPr>
          <w:rFonts w:ascii="Century Gothic" w:hAnsi="Century Gothic"/>
          <w:sz w:val="20"/>
        </w:rPr>
        <w:t xml:space="preserve">, the Parties agree that UNFPA may reserve the right, at its sole discretion, to purchase or otherwise obtain the </w:t>
      </w:r>
      <w:r>
        <w:rPr>
          <w:rFonts w:ascii="Century Gothic" w:hAnsi="Century Gothic"/>
          <w:sz w:val="20"/>
        </w:rPr>
        <w:t xml:space="preserve">goods and </w:t>
      </w:r>
      <w:r w:rsidRPr="002901CF">
        <w:rPr>
          <w:rFonts w:ascii="Century Gothic" w:hAnsi="Century Gothic"/>
          <w:sz w:val="20"/>
        </w:rPr>
        <w:t xml:space="preserve">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40E944A0" w14:textId="77777777" w:rsidR="004273A9" w:rsidRDefault="004273A9" w:rsidP="004273A9">
      <w:pPr>
        <w:pStyle w:val="BodyText"/>
        <w:rPr>
          <w:rFonts w:ascii="Century Gothic" w:hAnsi="Century Gothic"/>
          <w:sz w:val="20"/>
        </w:rPr>
      </w:pPr>
    </w:p>
    <w:p w14:paraId="40E944A1"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 xml:space="preserve">UNFPA’s liability shall be limited to the Purchase Order only for the </w:t>
      </w:r>
      <w:r w:rsidR="002D7A73" w:rsidRPr="003F0EE0">
        <w:rPr>
          <w:rFonts w:ascii="Century Gothic" w:hAnsi="Century Gothic"/>
          <w:sz w:val="20"/>
        </w:rPr>
        <w:t xml:space="preserve">goods and </w:t>
      </w:r>
      <w:r w:rsidRPr="003F0EE0">
        <w:rPr>
          <w:rFonts w:ascii="Century Gothic" w:hAnsi="Century Gothic"/>
          <w:sz w:val="20"/>
        </w:rPr>
        <w:t>services stipulated therein and no increase in the total liability of UNFPA or in the price of the supplies will be authorize</w:t>
      </w:r>
      <w:r w:rsidR="002D7A73" w:rsidRPr="003F0EE0">
        <w:rPr>
          <w:rFonts w:ascii="Century Gothic" w:hAnsi="Century Gothic"/>
          <w:sz w:val="20"/>
        </w:rPr>
        <w:t>d</w:t>
      </w:r>
      <w:r w:rsidRPr="003F0EE0">
        <w:rPr>
          <w:rFonts w:ascii="Century Gothic" w:hAnsi="Century Gothic"/>
          <w:sz w:val="20"/>
        </w:rPr>
        <w:t xml:space="preserve"> or paid to the Supplier unless such increases have been approved by UNFPA prior to the delivery of services.</w:t>
      </w:r>
    </w:p>
    <w:p w14:paraId="40E944A2" w14:textId="77777777" w:rsidR="004273A9" w:rsidRPr="003F0EE0" w:rsidRDefault="004273A9" w:rsidP="004273A9">
      <w:pPr>
        <w:pStyle w:val="BodyText"/>
        <w:rPr>
          <w:rFonts w:ascii="Century Gothic" w:hAnsi="Century Gothic"/>
          <w:sz w:val="20"/>
        </w:rPr>
      </w:pPr>
    </w:p>
    <w:p w14:paraId="40E944A3"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Purchase Orders will incorporate by reference to all of the Terms and Conditions of this Agreement including UNFPA’s General Terms and Conditions hereto attached and forming a part of this Agreement.</w:t>
      </w:r>
    </w:p>
    <w:p w14:paraId="40E944A4" w14:textId="77777777" w:rsidR="004273A9" w:rsidRPr="003F0EE0" w:rsidRDefault="004273A9" w:rsidP="004273A9">
      <w:pPr>
        <w:pStyle w:val="BodyText"/>
        <w:rPr>
          <w:rFonts w:ascii="Century Gothic" w:hAnsi="Century Gothic"/>
          <w:sz w:val="20"/>
        </w:rPr>
      </w:pPr>
    </w:p>
    <w:p w14:paraId="40E944A5"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UNFPA is not obligated to purchase any minimum service quantity under this Agreement.</w:t>
      </w:r>
    </w:p>
    <w:p w14:paraId="40E944A6" w14:textId="77777777" w:rsidR="004273A9" w:rsidRPr="003F0EE0" w:rsidRDefault="004273A9" w:rsidP="004273A9">
      <w:pPr>
        <w:pStyle w:val="BodyText"/>
        <w:rPr>
          <w:rFonts w:ascii="Century Gothic" w:hAnsi="Century Gothic"/>
          <w:sz w:val="20"/>
        </w:rPr>
      </w:pPr>
    </w:p>
    <w:p w14:paraId="40E944A7" w14:textId="77777777" w:rsidR="00D35DCA" w:rsidRDefault="004273A9" w:rsidP="004273A9">
      <w:pPr>
        <w:pStyle w:val="BodyText"/>
        <w:rPr>
          <w:rFonts w:ascii="Century Gothic" w:hAnsi="Century Gothic"/>
          <w:sz w:val="20"/>
        </w:rPr>
      </w:pPr>
      <w:r w:rsidRPr="003F0EE0">
        <w:rPr>
          <w:rFonts w:ascii="Century Gothic" w:hAnsi="Century Gothic"/>
          <w:sz w:val="20"/>
        </w:rPr>
        <w:t>Any change to the terms and conditions detailed herein shall receive prior authorization from UNFPA</w:t>
      </w:r>
      <w:r w:rsidR="00F73DC6" w:rsidRPr="003F0EE0">
        <w:rPr>
          <w:rFonts w:ascii="Century Gothic" w:hAnsi="Century Gothic"/>
          <w:sz w:val="20"/>
        </w:rPr>
        <w:t xml:space="preserve"> and</w:t>
      </w:r>
      <w:r w:rsidRPr="003F0EE0">
        <w:rPr>
          <w:rFonts w:ascii="Century Gothic" w:hAnsi="Century Gothic"/>
          <w:sz w:val="20"/>
        </w:rPr>
        <w:t xml:space="preserve"> changes shall be documented in a written amendment to this Agreement.</w:t>
      </w:r>
      <w:r w:rsidR="00AB1E2C">
        <w:rPr>
          <w:rFonts w:ascii="Century Gothic" w:hAnsi="Century Gothic"/>
          <w:sz w:val="20"/>
        </w:rPr>
        <w:t xml:space="preserve"> </w:t>
      </w:r>
    </w:p>
    <w:p w14:paraId="40E944A8" w14:textId="77777777" w:rsidR="00D35DCA" w:rsidRDefault="00D35DCA" w:rsidP="004273A9">
      <w:pPr>
        <w:pStyle w:val="BodyText"/>
        <w:rPr>
          <w:rFonts w:ascii="Century Gothic" w:hAnsi="Century Gothic"/>
          <w:sz w:val="20"/>
        </w:rPr>
      </w:pPr>
    </w:p>
    <w:p w14:paraId="40E944A9" w14:textId="77777777" w:rsidR="00D35DCA" w:rsidRPr="002C1AB4" w:rsidRDefault="00D35DCA" w:rsidP="004273A9">
      <w:pPr>
        <w:pStyle w:val="BodyText"/>
        <w:rPr>
          <w:rFonts w:ascii="Century Gothic" w:hAnsi="Century Gothic"/>
          <w:sz w:val="20"/>
        </w:rPr>
      </w:pPr>
      <w:r w:rsidRPr="002C1AB4">
        <w:rPr>
          <w:rFonts w:ascii="Century Gothic" w:hAnsi="Century Gothic"/>
          <w:sz w:val="20"/>
        </w:rPr>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40E944AA" w14:textId="77777777" w:rsidR="00D35DCA" w:rsidRPr="002C1AB4" w:rsidRDefault="00D35DCA" w:rsidP="004273A9">
      <w:pPr>
        <w:pStyle w:val="BodyText"/>
        <w:rPr>
          <w:rFonts w:ascii="Century Gothic" w:hAnsi="Century Gothic"/>
          <w:sz w:val="20"/>
        </w:rPr>
      </w:pPr>
    </w:p>
    <w:p w14:paraId="40E944AB" w14:textId="77777777" w:rsidR="004273A9" w:rsidRPr="003F0EE0" w:rsidRDefault="00D35DCA" w:rsidP="004273A9">
      <w:pPr>
        <w:pStyle w:val="BodyText"/>
        <w:rPr>
          <w:rFonts w:ascii="Century Gothic" w:hAnsi="Century Gothic"/>
          <w:sz w:val="20"/>
        </w:rPr>
      </w:pPr>
      <w:r w:rsidRPr="002C1AB4">
        <w:rPr>
          <w:rFonts w:ascii="Century Gothic" w:hAnsi="Century Gothic"/>
          <w:sz w:val="20"/>
        </w:rPr>
        <w:lastRenderedPageBreak/>
        <w:t>S</w:t>
      </w:r>
      <w:r w:rsidR="00AB1E2C" w:rsidRPr="002C1AB4">
        <w:rPr>
          <w:rFonts w:ascii="Century Gothic" w:hAnsi="Century Gothic"/>
          <w:sz w:val="20"/>
        </w:rPr>
        <w:t>hould there be any technical re-evaluation of the products required, the Supplier may be requested to pay the technical re-evaluation cost.</w:t>
      </w:r>
    </w:p>
    <w:p w14:paraId="40E944AC" w14:textId="77777777" w:rsidR="00F73DC6" w:rsidRPr="003F0EE0" w:rsidRDefault="00F73DC6" w:rsidP="004273A9">
      <w:pPr>
        <w:pStyle w:val="BodyText"/>
        <w:rPr>
          <w:rFonts w:ascii="Century Gothic" w:hAnsi="Century Gothic"/>
          <w:sz w:val="20"/>
        </w:rPr>
      </w:pPr>
    </w:p>
    <w:p w14:paraId="40E944AD" w14:textId="77777777" w:rsidR="00F73DC6" w:rsidRDefault="00F73DC6" w:rsidP="00F73DC6">
      <w:pPr>
        <w:pStyle w:val="BodyText"/>
        <w:rPr>
          <w:rFonts w:ascii="Century Gothic" w:hAnsi="Century Gothic"/>
          <w:sz w:val="20"/>
        </w:rPr>
      </w:pPr>
      <w:r w:rsidRPr="003F0EE0">
        <w:rPr>
          <w:rFonts w:ascii="Century Gothic" w:hAnsi="Century Gothic"/>
          <w:sz w:val="20"/>
        </w:rPr>
        <w:t>The Parties shall endeavor to execute this Agreement in a spirit of mutual co-operation.</w:t>
      </w:r>
    </w:p>
    <w:p w14:paraId="40E944AE" w14:textId="77777777" w:rsidR="009E5833" w:rsidRDefault="009E5833" w:rsidP="004273A9">
      <w:pPr>
        <w:pStyle w:val="BodyText"/>
        <w:rPr>
          <w:rFonts w:ascii="Century Gothic" w:hAnsi="Century Gothic"/>
          <w:sz w:val="20"/>
        </w:rPr>
      </w:pPr>
    </w:p>
    <w:p w14:paraId="40E944AF" w14:textId="77777777" w:rsidR="004273A9" w:rsidRPr="00F01631" w:rsidRDefault="004273A9" w:rsidP="00F01631">
      <w:pPr>
        <w:pStyle w:val="Heading1"/>
        <w:numPr>
          <w:ilvl w:val="0"/>
          <w:numId w:val="25"/>
        </w:numPr>
        <w:ind w:left="360"/>
        <w:rPr>
          <w:rFonts w:ascii="Century Gothic" w:hAnsi="Century Gothic"/>
          <w:sz w:val="20"/>
        </w:rPr>
      </w:pPr>
      <w:bookmarkStart w:id="13" w:name="_Toc329291181"/>
      <w:bookmarkStart w:id="14" w:name="_Toc329292941"/>
      <w:bookmarkStart w:id="15" w:name="_Toc365562199"/>
      <w:r w:rsidRPr="00F01631">
        <w:rPr>
          <w:rFonts w:ascii="Century Gothic" w:hAnsi="Century Gothic"/>
          <w:sz w:val="20"/>
        </w:rPr>
        <w:t>VALIDITY OF THE AGREEMENT</w:t>
      </w:r>
      <w:bookmarkEnd w:id="13"/>
      <w:bookmarkEnd w:id="14"/>
      <w:bookmarkEnd w:id="15"/>
    </w:p>
    <w:p w14:paraId="40E944B0" w14:textId="77777777" w:rsidR="00BC58B4" w:rsidRDefault="00BC58B4" w:rsidP="004273A9">
      <w:pPr>
        <w:pStyle w:val="BodyText"/>
        <w:rPr>
          <w:rFonts w:ascii="Century Gothic" w:hAnsi="Century Gothic"/>
          <w:sz w:val="20"/>
        </w:rPr>
      </w:pPr>
    </w:p>
    <w:p w14:paraId="40E944B1" w14:textId="77777777" w:rsidR="00BC58B4" w:rsidRPr="00903DB4" w:rsidRDefault="00BC58B4" w:rsidP="00BC58B4">
      <w:pPr>
        <w:pStyle w:val="BodyText"/>
        <w:rPr>
          <w:rFonts w:ascii="Century Gothic" w:hAnsi="Century Gothic"/>
          <w:b/>
          <w:sz w:val="20"/>
        </w:rPr>
      </w:pPr>
      <w:r w:rsidRPr="00421DC5">
        <w:rPr>
          <w:rFonts w:ascii="Century Gothic" w:hAnsi="Century Gothic"/>
          <w:sz w:val="20"/>
        </w:rPr>
        <w:t xml:space="preserve">This Agreement shall commence on </w:t>
      </w:r>
      <w:r>
        <w:rPr>
          <w:rFonts w:ascii="Century Gothic" w:hAnsi="Century Gothic"/>
          <w:i/>
          <w:sz w:val="20"/>
          <w:highlight w:val="yellow"/>
        </w:rPr>
        <w:t>[</w:t>
      </w:r>
      <w:r w:rsidRPr="00FA4A30">
        <w:rPr>
          <w:rFonts w:ascii="Century Gothic" w:hAnsi="Century Gothic"/>
          <w:b/>
          <w:i/>
          <w:sz w:val="20"/>
          <w:highlight w:val="yellow"/>
        </w:rPr>
        <w:t>DD/MM/YYYY</w:t>
      </w:r>
      <w:r>
        <w:rPr>
          <w:rFonts w:ascii="Century Gothic" w:hAnsi="Century Gothic"/>
          <w:i/>
          <w:sz w:val="20"/>
        </w:rPr>
        <w:t>]</w:t>
      </w:r>
      <w:r>
        <w:rPr>
          <w:rFonts w:ascii="Century Gothic" w:hAnsi="Century Gothic" w:cs="Arial"/>
          <w:i/>
          <w:sz w:val="20"/>
        </w:rPr>
        <w:t>.</w:t>
      </w:r>
    </w:p>
    <w:p w14:paraId="40E944B2" w14:textId="77777777" w:rsidR="00BC58B4" w:rsidRDefault="00BC58B4" w:rsidP="004273A9">
      <w:pPr>
        <w:pStyle w:val="BodyText"/>
        <w:rPr>
          <w:rFonts w:ascii="Century Gothic" w:hAnsi="Century Gothic"/>
          <w:sz w:val="20"/>
        </w:rPr>
      </w:pPr>
    </w:p>
    <w:p w14:paraId="40E944B3" w14:textId="77777777" w:rsidR="004273A9" w:rsidRPr="00FA4A30" w:rsidRDefault="004273A9" w:rsidP="004273A9">
      <w:pPr>
        <w:pStyle w:val="BodyText"/>
        <w:rPr>
          <w:rFonts w:ascii="Century Gothic" w:hAnsi="Century Gothic" w:cs="Arial"/>
          <w:i/>
          <w:sz w:val="20"/>
        </w:rPr>
      </w:pPr>
      <w:r w:rsidRPr="0031035E">
        <w:rPr>
          <w:rFonts w:ascii="Century Gothic" w:hAnsi="Century Gothic"/>
          <w:sz w:val="20"/>
        </w:rPr>
        <w:t xml:space="preserve">This Agreement shall be valid for a period of </w:t>
      </w:r>
      <w:r w:rsidRPr="00A90F6C">
        <w:rPr>
          <w:rFonts w:ascii="Century Gothic" w:hAnsi="Century Gothic"/>
          <w:i/>
          <w:sz w:val="20"/>
        </w:rPr>
        <w:t>[</w:t>
      </w:r>
      <w:r w:rsidRPr="00FA4A30">
        <w:rPr>
          <w:rFonts w:ascii="Century Gothic" w:hAnsi="Century Gothic"/>
          <w:b/>
          <w:i/>
          <w:sz w:val="20"/>
          <w:highlight w:val="yellow"/>
        </w:rPr>
        <w:t>NUMBER OF YEARS</w:t>
      </w:r>
      <w:r w:rsidRPr="00A90F6C">
        <w:rPr>
          <w:rFonts w:ascii="Century Gothic" w:hAnsi="Century Gothic"/>
          <w:i/>
          <w:sz w:val="20"/>
        </w:rPr>
        <w:t>]</w:t>
      </w:r>
      <w:r>
        <w:rPr>
          <w:rFonts w:ascii="Century Gothic" w:hAnsi="Century Gothic"/>
          <w:sz w:val="20"/>
        </w:rPr>
        <w:t xml:space="preserve"> </w:t>
      </w:r>
      <w:r w:rsidRPr="0031035E">
        <w:rPr>
          <w:rFonts w:ascii="Century Gothic" w:hAnsi="Century Gothic"/>
          <w:sz w:val="20"/>
        </w:rPr>
        <w:t xml:space="preserve">effective from </w:t>
      </w:r>
      <w:r w:rsidR="00BC58B4">
        <w:rPr>
          <w:rFonts w:ascii="Century Gothic" w:hAnsi="Century Gothic"/>
          <w:sz w:val="20"/>
        </w:rPr>
        <w:t xml:space="preserve">commencement date </w:t>
      </w:r>
      <w:r>
        <w:rPr>
          <w:rFonts w:ascii="Century Gothic" w:hAnsi="Century Gothic"/>
          <w:i/>
          <w:sz w:val="20"/>
          <w:highlight w:val="yellow"/>
        </w:rPr>
        <w:t>[</w:t>
      </w:r>
      <w:r w:rsidRPr="00FA4A30">
        <w:rPr>
          <w:rFonts w:ascii="Century Gothic" w:hAnsi="Century Gothic"/>
          <w:b/>
          <w:i/>
          <w:sz w:val="20"/>
          <w:highlight w:val="yellow"/>
        </w:rPr>
        <w:t>DD/MM/YYYY</w:t>
      </w:r>
      <w:r w:rsidR="00BC58B4">
        <w:rPr>
          <w:rFonts w:ascii="Century Gothic" w:hAnsi="Century Gothic"/>
          <w:i/>
          <w:sz w:val="20"/>
        </w:rPr>
        <w:t xml:space="preserve"> </w:t>
      </w:r>
      <w:r w:rsidR="00BC58B4" w:rsidRPr="002C64CB">
        <w:rPr>
          <w:rFonts w:ascii="Century Gothic" w:hAnsi="Century Gothic"/>
          <w:sz w:val="20"/>
        </w:rPr>
        <w:t xml:space="preserve">and </w:t>
      </w:r>
      <w:r w:rsidRPr="002C64CB">
        <w:rPr>
          <w:rFonts w:ascii="Century Gothic" w:hAnsi="Century Gothic" w:cs="Arial"/>
          <w:sz w:val="20"/>
        </w:rPr>
        <w:t xml:space="preserve">may be extended for up to one additional year subject to the Supplier’s satisfactory performance and competitiveness of prices.  This shall be agreed upon </w:t>
      </w:r>
      <w:r w:rsidR="00BC58B4" w:rsidRPr="002C64CB">
        <w:rPr>
          <w:rFonts w:ascii="Century Gothic" w:hAnsi="Century Gothic" w:cs="Arial"/>
          <w:sz w:val="20"/>
        </w:rPr>
        <w:t xml:space="preserve">by </w:t>
      </w:r>
      <w:r w:rsidRPr="002C64CB">
        <w:rPr>
          <w:rFonts w:ascii="Century Gothic" w:hAnsi="Century Gothic" w:cs="Arial"/>
          <w:sz w:val="20"/>
        </w:rPr>
        <w:t>both parties in writing at least 30 days before the expiration of the Agreement.</w:t>
      </w:r>
      <w:r w:rsidRPr="002C64CB">
        <w:rPr>
          <w:rFonts w:ascii="Century Gothic" w:hAnsi="Century Gothic"/>
          <w:sz w:val="20"/>
        </w:rPr>
        <w:t xml:space="preserve"> </w:t>
      </w:r>
      <w:r w:rsidRPr="00FA4A30">
        <w:rPr>
          <w:rFonts w:ascii="Century Gothic" w:hAnsi="Century Gothic"/>
          <w:i/>
          <w:sz w:val="20"/>
          <w:highlight w:val="yellow"/>
        </w:rPr>
        <w:t>[PLEASE SELECT AND DELETE AS APPROPRIATE]</w:t>
      </w:r>
    </w:p>
    <w:p w14:paraId="40E944B4" w14:textId="77777777" w:rsidR="004273A9" w:rsidRPr="00FA4A30" w:rsidRDefault="004273A9" w:rsidP="004273A9">
      <w:pPr>
        <w:pStyle w:val="BodyText"/>
        <w:rPr>
          <w:rFonts w:ascii="Century Gothic" w:hAnsi="Century Gothic"/>
          <w:sz w:val="20"/>
        </w:rPr>
      </w:pPr>
    </w:p>
    <w:p w14:paraId="40E944B5" w14:textId="77777777" w:rsidR="004273A9" w:rsidRPr="00FA4A30" w:rsidRDefault="004273A9" w:rsidP="004273A9">
      <w:pPr>
        <w:pStyle w:val="BodyText"/>
        <w:rPr>
          <w:rFonts w:ascii="Century Gothic" w:hAnsi="Century Gothic"/>
          <w:sz w:val="20"/>
        </w:rPr>
      </w:pPr>
      <w:r w:rsidRPr="00FA4A30">
        <w:rPr>
          <w:rFonts w:ascii="Century Gothic" w:hAnsi="Century Gothic"/>
          <w:sz w:val="20"/>
        </w:rPr>
        <w:t>UNFPA reserves the right to discontinue this Agreement if the Supplier’s performance is not satisfactory to UNFPA.</w:t>
      </w:r>
    </w:p>
    <w:p w14:paraId="40E944B6" w14:textId="77777777" w:rsidR="004273A9" w:rsidRDefault="004273A9" w:rsidP="004273A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7" w14:textId="77777777" w:rsidR="004273A9" w:rsidRPr="00F01631" w:rsidRDefault="004273A9" w:rsidP="00F01631">
      <w:pPr>
        <w:pStyle w:val="Heading1"/>
        <w:numPr>
          <w:ilvl w:val="0"/>
          <w:numId w:val="25"/>
        </w:numPr>
        <w:ind w:left="360"/>
        <w:rPr>
          <w:rFonts w:ascii="Century Gothic" w:hAnsi="Century Gothic"/>
          <w:sz w:val="20"/>
        </w:rPr>
      </w:pPr>
      <w:bookmarkStart w:id="16" w:name="_Toc329292942"/>
      <w:bookmarkStart w:id="17" w:name="_Toc365562200"/>
      <w:r w:rsidRPr="00F01631">
        <w:rPr>
          <w:rFonts w:ascii="Century Gothic" w:hAnsi="Century Gothic"/>
          <w:sz w:val="20"/>
        </w:rPr>
        <w:t xml:space="preserve">DELIVERABLES OF THIS </w:t>
      </w:r>
      <w:r w:rsidR="00F74992" w:rsidRPr="00F01631">
        <w:rPr>
          <w:rFonts w:ascii="Century Gothic" w:hAnsi="Century Gothic"/>
          <w:sz w:val="20"/>
        </w:rPr>
        <w:t>AGREEMENT</w:t>
      </w:r>
      <w:bookmarkEnd w:id="16"/>
      <w:bookmarkEnd w:id="17"/>
    </w:p>
    <w:p w14:paraId="40E944B8" w14:textId="77777777" w:rsidR="004273A9" w:rsidRDefault="004273A9" w:rsidP="004273A9">
      <w:pPr>
        <w:pStyle w:val="BodyText"/>
        <w:ind w:left="720"/>
        <w:rPr>
          <w:rFonts w:ascii="Century Gothic" w:hAnsi="Century Gothic"/>
          <w:b/>
          <w:bCs/>
          <w:sz w:val="20"/>
        </w:rPr>
      </w:pPr>
    </w:p>
    <w:p w14:paraId="40E944B9" w14:textId="77777777" w:rsidR="004273A9" w:rsidRPr="000D6E81" w:rsidRDefault="004273A9" w:rsidP="004273A9">
      <w:pPr>
        <w:pStyle w:val="BodyText"/>
        <w:tabs>
          <w:tab w:val="clear" w:pos="720"/>
          <w:tab w:val="left" w:pos="180"/>
          <w:tab w:val="left" w:pos="810"/>
        </w:tabs>
        <w:ind w:left="90"/>
        <w:rPr>
          <w:rFonts w:ascii="Century Gothic" w:hAnsi="Century Gothic"/>
          <w:b/>
          <w:bCs/>
          <w:i/>
          <w:sz w:val="20"/>
        </w:rPr>
      </w:pPr>
      <w:r w:rsidRPr="000D6E81">
        <w:rPr>
          <w:rFonts w:ascii="Century Gothic" w:hAnsi="Century Gothic"/>
          <w:b/>
          <w:bCs/>
          <w:i/>
          <w:sz w:val="20"/>
          <w:highlight w:val="yellow"/>
        </w:rPr>
        <w:t xml:space="preserve">[PLEASE DESCRIBE THE </w:t>
      </w:r>
      <w:r>
        <w:rPr>
          <w:rFonts w:ascii="Century Gothic" w:hAnsi="Century Gothic"/>
          <w:b/>
          <w:bCs/>
          <w:i/>
          <w:sz w:val="20"/>
          <w:highlight w:val="yellow"/>
        </w:rPr>
        <w:t>PRODUCT/</w:t>
      </w:r>
      <w:r w:rsidRPr="000D6E81">
        <w:rPr>
          <w:rFonts w:ascii="Century Gothic" w:hAnsi="Century Gothic"/>
          <w:b/>
          <w:bCs/>
          <w:i/>
          <w:sz w:val="20"/>
          <w:highlight w:val="yellow"/>
        </w:rPr>
        <w:t>SERVICES OF THIS CONTRACT</w:t>
      </w:r>
      <w:r>
        <w:rPr>
          <w:rFonts w:ascii="Century Gothic" w:hAnsi="Century Gothic"/>
          <w:b/>
          <w:bCs/>
          <w:i/>
          <w:sz w:val="20"/>
          <w:highlight w:val="yellow"/>
        </w:rPr>
        <w:t>, DELETE IF NOT RELEVANT</w:t>
      </w:r>
      <w:r w:rsidRPr="000D6E81">
        <w:rPr>
          <w:rFonts w:ascii="Century Gothic" w:hAnsi="Century Gothic"/>
          <w:b/>
          <w:bCs/>
          <w:i/>
          <w:sz w:val="20"/>
          <w:highlight w:val="yellow"/>
        </w:rPr>
        <w:t>]</w:t>
      </w:r>
    </w:p>
    <w:p w14:paraId="40E944BA" w14:textId="77777777" w:rsidR="004273A9" w:rsidRPr="000D6E81" w:rsidRDefault="004273A9" w:rsidP="004273A9">
      <w:pPr>
        <w:pStyle w:val="BodyText"/>
        <w:ind w:left="720"/>
        <w:rPr>
          <w:rFonts w:ascii="Century Gothic" w:hAnsi="Century Gothic"/>
          <w:b/>
          <w:bCs/>
          <w:sz w:val="20"/>
        </w:rPr>
      </w:pPr>
    </w:p>
    <w:p w14:paraId="40E944BB" w14:textId="77777777" w:rsidR="004273A9" w:rsidRPr="00F01631" w:rsidRDefault="00BC58B4" w:rsidP="00F01631">
      <w:pPr>
        <w:pStyle w:val="Heading1"/>
        <w:numPr>
          <w:ilvl w:val="0"/>
          <w:numId w:val="25"/>
        </w:numPr>
        <w:ind w:left="360"/>
        <w:rPr>
          <w:rFonts w:ascii="Century Gothic" w:hAnsi="Century Gothic"/>
          <w:sz w:val="20"/>
        </w:rPr>
      </w:pPr>
      <w:bookmarkStart w:id="18" w:name="_Toc329292943"/>
      <w:bookmarkStart w:id="19" w:name="_Toc365562201"/>
      <w:r w:rsidRPr="00F01631">
        <w:rPr>
          <w:rFonts w:ascii="Century Gothic" w:hAnsi="Century Gothic"/>
          <w:sz w:val="20"/>
        </w:rPr>
        <w:t>AGREEMENT</w:t>
      </w:r>
      <w:r w:rsidR="004273A9" w:rsidRPr="00F01631">
        <w:rPr>
          <w:rFonts w:ascii="Century Gothic" w:hAnsi="Century Gothic"/>
          <w:sz w:val="20"/>
        </w:rPr>
        <w:t xml:space="preserve"> DOCUMENTS</w:t>
      </w:r>
      <w:bookmarkEnd w:id="18"/>
      <w:bookmarkEnd w:id="19"/>
    </w:p>
    <w:p w14:paraId="40E944BC" w14:textId="77777777" w:rsidR="00D41541" w:rsidRPr="000D6E81" w:rsidRDefault="00D41541" w:rsidP="00D41541">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D" w14:textId="77777777" w:rsidR="00D41541" w:rsidRPr="000D6E81" w:rsidRDefault="00D41541" w:rsidP="004273A9">
      <w:pPr>
        <w:pStyle w:val="BodyText"/>
        <w:rPr>
          <w:rFonts w:ascii="Century Gothic" w:hAnsi="Century Gothic" w:cs="Arial"/>
          <w:bCs/>
          <w:sz w:val="20"/>
        </w:rPr>
      </w:pPr>
      <w:r w:rsidRPr="00B43F12">
        <w:rPr>
          <w:rFonts w:ascii="Century Gothic" w:hAnsi="Century Gothic"/>
          <w:sz w:val="20"/>
        </w:rPr>
        <w:t>The standard UNFPA General Terms and Conditions for Contracts shall apply to this Agreement, and to subsequent Purchase Orders placed in accordance with the terms stated herein.</w:t>
      </w:r>
    </w:p>
    <w:p w14:paraId="40E944BE" w14:textId="77777777" w:rsidR="004273A9" w:rsidRPr="000D6E81" w:rsidRDefault="004273A9" w:rsidP="004273A9">
      <w:pPr>
        <w:pStyle w:val="BodyText"/>
        <w:ind w:left="142"/>
        <w:rPr>
          <w:rFonts w:ascii="Century Gothic" w:hAnsi="Century Gothic" w:cs="Arial"/>
          <w:bCs/>
          <w:sz w:val="20"/>
        </w:rPr>
      </w:pPr>
    </w:p>
    <w:p w14:paraId="40E944BF" w14:textId="77777777" w:rsidR="00CF7D0B" w:rsidRPr="00F30A74" w:rsidRDefault="00BC58B4" w:rsidP="00CF7D0B">
      <w:pPr>
        <w:pStyle w:val="BodyText"/>
        <w:rPr>
          <w:rFonts w:ascii="Century Gothic" w:hAnsi="Century Gothic"/>
          <w:bCs/>
          <w:sz w:val="20"/>
        </w:rPr>
      </w:pPr>
      <w:r>
        <w:rPr>
          <w:rFonts w:ascii="Century Gothic" w:hAnsi="Century Gothic" w:cs="Arial"/>
          <w:bCs/>
          <w:sz w:val="20"/>
        </w:rPr>
        <w:t>The Supplier and UNFPA</w:t>
      </w:r>
      <w:r w:rsidR="004273A9" w:rsidRPr="000D6E81">
        <w:rPr>
          <w:rFonts w:ascii="Century Gothic" w:hAnsi="Century Gothic" w:cs="Arial"/>
          <w:bCs/>
          <w:sz w:val="20"/>
        </w:rPr>
        <w:t xml:space="preserve"> agree to be bound by the provisions </w:t>
      </w:r>
      <w:r w:rsidR="00CF7D0B" w:rsidRPr="00F30A74">
        <w:rPr>
          <w:rFonts w:ascii="Century Gothic" w:hAnsi="Century Gothic"/>
          <w:bCs/>
          <w:sz w:val="20"/>
        </w:rPr>
        <w:t xml:space="preserve">of this Agreement, as well as the following documents, which are incorporated in Annexes: </w:t>
      </w:r>
    </w:p>
    <w:p w14:paraId="40E944C0" w14:textId="77777777" w:rsidR="00CF7D0B" w:rsidRPr="00F30A74" w:rsidRDefault="00CF7D0B" w:rsidP="00CF7D0B">
      <w:pPr>
        <w:pStyle w:val="BodyText"/>
        <w:rPr>
          <w:rFonts w:ascii="Century Gothic" w:hAnsi="Century Gothic"/>
          <w:sz w:val="20"/>
        </w:rPr>
      </w:pPr>
    </w:p>
    <w:p w14:paraId="40E944C1"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 – UNFPA General Terms and Conditions for Contracts: Contracts for the provision of goods and/or services. </w:t>
      </w:r>
    </w:p>
    <w:p w14:paraId="40E944C2"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II – </w:t>
      </w:r>
      <w:bookmarkStart w:id="20" w:name="OLE_LINK1"/>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p>
    <w:bookmarkEnd w:id="20"/>
    <w:p w14:paraId="40E944C3"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III – LTA Item List and Prices</w:t>
      </w:r>
    </w:p>
    <w:p w14:paraId="40E944C4"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IV – UN Exchange Rate for January 2012</w:t>
      </w:r>
    </w:p>
    <w:p w14:paraId="40E944C5"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The Supplier’s bid submission to </w:t>
      </w:r>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r w:rsidRPr="00F30A74">
        <w:rPr>
          <w:rFonts w:ascii="Century Gothic" w:hAnsi="Century Gothic"/>
          <w:sz w:val="20"/>
          <w:highlight w:val="yellow"/>
        </w:rPr>
        <w:t>,</w:t>
      </w:r>
      <w:r w:rsidRPr="00F30A74">
        <w:rPr>
          <w:rFonts w:ascii="Century Gothic" w:hAnsi="Century Gothic"/>
          <w:sz w:val="20"/>
        </w:rPr>
        <w:t xml:space="preserve"> incorporated herein by this reference</w:t>
      </w:r>
    </w:p>
    <w:p w14:paraId="40E944C6" w14:textId="77777777" w:rsidR="00106F40" w:rsidRPr="00106F40" w:rsidRDefault="00106F40"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highlight w:val="yellow"/>
        </w:rPr>
      </w:pPr>
      <w:r w:rsidRPr="00106F40">
        <w:rPr>
          <w:rFonts w:ascii="Century Gothic" w:hAnsi="Century Gothic"/>
          <w:sz w:val="20"/>
          <w:highlight w:val="yellow"/>
        </w:rPr>
        <w:t xml:space="preserve">[Any other attachments </w:t>
      </w:r>
      <w:r>
        <w:rPr>
          <w:rFonts w:ascii="Century Gothic" w:hAnsi="Century Gothic"/>
          <w:sz w:val="20"/>
          <w:highlight w:val="yellow"/>
        </w:rPr>
        <w:t xml:space="preserve">to be mentioned here </w:t>
      </w:r>
      <w:r w:rsidRPr="00106F40">
        <w:rPr>
          <w:rFonts w:ascii="Century Gothic" w:hAnsi="Century Gothic"/>
          <w:sz w:val="20"/>
          <w:highlight w:val="yellow"/>
        </w:rPr>
        <w:t>as  appropriate]</w:t>
      </w:r>
    </w:p>
    <w:p w14:paraId="40E944C7" w14:textId="77777777" w:rsidR="00CF7D0B" w:rsidRDefault="00CF7D0B" w:rsidP="004273A9">
      <w:pPr>
        <w:pStyle w:val="BodyText"/>
        <w:rPr>
          <w:rFonts w:ascii="Century Gothic" w:hAnsi="Century Gothic" w:cs="Arial"/>
          <w:bCs/>
          <w:sz w:val="20"/>
        </w:rPr>
      </w:pPr>
    </w:p>
    <w:p w14:paraId="40E944C8" w14:textId="77777777" w:rsidR="00BC2A8B" w:rsidRPr="000D6E81" w:rsidRDefault="00BC2A8B" w:rsidP="004273A9">
      <w:pPr>
        <w:pStyle w:val="BodyText"/>
        <w:rPr>
          <w:rFonts w:ascii="Century Gothic" w:hAnsi="Century Gothic" w:cs="Arial"/>
          <w:bCs/>
          <w:sz w:val="20"/>
        </w:rPr>
      </w:pPr>
      <w:r w:rsidRPr="00F30A74">
        <w:rPr>
          <w:rFonts w:ascii="Century Gothic" w:hAnsi="Century Gothic"/>
          <w:sz w:val="20"/>
        </w:rPr>
        <w:t>This Agreement and its Annexes constitute the entire understanding between and by the Parties concerning the subject matter of the Agreement and supersedes all contemporaneous or prior representations, negotiations and understandings.</w:t>
      </w:r>
    </w:p>
    <w:p w14:paraId="40E944C9" w14:textId="77777777" w:rsidR="004273A9" w:rsidRPr="000D6E81" w:rsidRDefault="004273A9" w:rsidP="004273A9">
      <w:pPr>
        <w:pStyle w:val="BodyText"/>
        <w:rPr>
          <w:rFonts w:ascii="Century Gothic" w:hAnsi="Century Gothic"/>
          <w:sz w:val="20"/>
        </w:rPr>
      </w:pPr>
    </w:p>
    <w:p w14:paraId="40E944CA" w14:textId="77777777" w:rsidR="004273A9" w:rsidRPr="00F01631" w:rsidRDefault="004273A9" w:rsidP="00F01631">
      <w:pPr>
        <w:pStyle w:val="Heading1"/>
        <w:numPr>
          <w:ilvl w:val="0"/>
          <w:numId w:val="25"/>
        </w:numPr>
        <w:ind w:left="360"/>
        <w:rPr>
          <w:rFonts w:ascii="Century Gothic" w:hAnsi="Century Gothic"/>
          <w:sz w:val="20"/>
        </w:rPr>
      </w:pPr>
      <w:bookmarkStart w:id="21" w:name="_Toc329292944"/>
      <w:bookmarkStart w:id="22" w:name="_Toc365562202"/>
      <w:r w:rsidRPr="00F01631">
        <w:rPr>
          <w:rFonts w:ascii="Century Gothic" w:hAnsi="Century Gothic"/>
          <w:sz w:val="20"/>
        </w:rPr>
        <w:t>PRICES AND DISCOUNTS</w:t>
      </w:r>
      <w:bookmarkEnd w:id="21"/>
      <w:bookmarkEnd w:id="22"/>
    </w:p>
    <w:p w14:paraId="40E944CB" w14:textId="77777777" w:rsidR="0027304D" w:rsidRPr="000D6E81" w:rsidRDefault="0027304D" w:rsidP="0027304D">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CC" w14:textId="77777777" w:rsidR="0027304D" w:rsidRDefault="004273A9" w:rsidP="0027304D">
      <w:pPr>
        <w:pStyle w:val="BodyText"/>
        <w:rPr>
          <w:rFonts w:ascii="Century Gothic" w:hAnsi="Century Gothic"/>
          <w:sz w:val="20"/>
        </w:rPr>
      </w:pPr>
      <w:r w:rsidRPr="000D6E81">
        <w:rPr>
          <w:rFonts w:ascii="Century Gothic" w:hAnsi="Century Gothic"/>
          <w:sz w:val="20"/>
        </w:rPr>
        <w:t xml:space="preserve">All </w:t>
      </w:r>
      <w:r w:rsidRPr="00501F03">
        <w:rPr>
          <w:rFonts w:ascii="Century Gothic" w:hAnsi="Century Gothic"/>
          <w:sz w:val="20"/>
        </w:rPr>
        <w:t xml:space="preserve">prices </w:t>
      </w:r>
      <w:r w:rsidR="006614D0" w:rsidRPr="00501F03">
        <w:rPr>
          <w:rFonts w:ascii="Century Gothic" w:hAnsi="Century Gothic"/>
          <w:sz w:val="20"/>
        </w:rPr>
        <w:t>are</w:t>
      </w:r>
      <w:r w:rsidRPr="000D6E81">
        <w:rPr>
          <w:rFonts w:ascii="Century Gothic" w:hAnsi="Century Gothic"/>
          <w:sz w:val="20"/>
        </w:rPr>
        <w:t xml:space="preserve"> in </w:t>
      </w:r>
      <w:r>
        <w:rPr>
          <w:rFonts w:ascii="Century Gothic" w:hAnsi="Century Gothic"/>
          <w:sz w:val="20"/>
        </w:rPr>
        <w:t>[</w:t>
      </w:r>
      <w:r w:rsidRPr="003E70F6">
        <w:rPr>
          <w:rFonts w:ascii="Century Gothic" w:hAnsi="Century Gothic"/>
          <w:i/>
          <w:sz w:val="20"/>
          <w:highlight w:val="yellow"/>
        </w:rPr>
        <w:t>CURRENCY]</w:t>
      </w:r>
      <w:r w:rsidRPr="000D6E81">
        <w:rPr>
          <w:rFonts w:ascii="Century Gothic" w:hAnsi="Century Gothic"/>
          <w:sz w:val="20"/>
        </w:rPr>
        <w:t xml:space="preserve"> only. The Supplier shall hold the prices fixed </w:t>
      </w:r>
      <w:r w:rsidR="0092730B">
        <w:rPr>
          <w:rFonts w:ascii="Century Gothic" w:hAnsi="Century Gothic"/>
          <w:sz w:val="20"/>
        </w:rPr>
        <w:t xml:space="preserve">throughout the entire term </w:t>
      </w:r>
      <w:r>
        <w:rPr>
          <w:rFonts w:ascii="Century Gothic" w:hAnsi="Century Gothic"/>
          <w:sz w:val="20"/>
        </w:rPr>
        <w:t>of this Agreement</w:t>
      </w:r>
      <w:r w:rsidR="006614D0">
        <w:rPr>
          <w:rFonts w:ascii="Century Gothic" w:hAnsi="Century Gothic"/>
          <w:sz w:val="20"/>
        </w:rPr>
        <w:t xml:space="preserve">, </w:t>
      </w:r>
      <w:r w:rsidR="006614D0" w:rsidRPr="00501F03">
        <w:rPr>
          <w:rFonts w:ascii="Century Gothic" w:hAnsi="Century Gothic"/>
          <w:sz w:val="20"/>
        </w:rPr>
        <w:t>including any extension period</w:t>
      </w:r>
      <w:r w:rsidRPr="00501F03">
        <w:rPr>
          <w:rFonts w:ascii="Century Gothic" w:hAnsi="Century Gothic"/>
          <w:sz w:val="20"/>
        </w:rPr>
        <w:t xml:space="preserve">. </w:t>
      </w:r>
      <w:r w:rsidR="0027304D" w:rsidRPr="00501F03">
        <w:rPr>
          <w:rFonts w:ascii="Century Gothic" w:hAnsi="Century Gothic"/>
          <w:sz w:val="20"/>
        </w:rPr>
        <w:t>Any adjustment or revision shall be agreed by both parties.</w:t>
      </w:r>
    </w:p>
    <w:p w14:paraId="40E944CD" w14:textId="77777777" w:rsidR="006307E1" w:rsidRDefault="006307E1" w:rsidP="0027304D">
      <w:pPr>
        <w:pStyle w:val="BodyText"/>
        <w:rPr>
          <w:rFonts w:ascii="Century Gothic" w:hAnsi="Century Gothic"/>
          <w:sz w:val="20"/>
        </w:rPr>
      </w:pPr>
    </w:p>
    <w:p w14:paraId="40E944CE" w14:textId="77777777" w:rsidR="006307E1" w:rsidRDefault="006307E1" w:rsidP="0027304D">
      <w:pPr>
        <w:pStyle w:val="BodyText"/>
        <w:rPr>
          <w:rFonts w:ascii="Century Gothic" w:hAnsi="Century Gothic"/>
          <w:sz w:val="20"/>
        </w:rPr>
      </w:pPr>
      <w:r>
        <w:rPr>
          <w:rFonts w:ascii="Century Gothic" w:hAnsi="Century Gothic"/>
          <w:sz w:val="20"/>
        </w:rPr>
        <w:lastRenderedPageBreak/>
        <w:t xml:space="preserve">All prices under this Agreement are quoted </w:t>
      </w:r>
      <w:r w:rsidR="00D731CB">
        <w:rPr>
          <w:rFonts w:ascii="Century Gothic" w:hAnsi="Century Gothic"/>
          <w:i/>
          <w:sz w:val="20"/>
          <w:highlight w:val="yellow"/>
        </w:rPr>
        <w:t>[</w:t>
      </w:r>
      <w:r w:rsidR="00F919EA" w:rsidRPr="00F919EA">
        <w:rPr>
          <w:rFonts w:ascii="Century Gothic" w:hAnsi="Century Gothic"/>
          <w:i/>
          <w:sz w:val="20"/>
          <w:highlight w:val="yellow"/>
        </w:rPr>
        <w:t>FCA</w:t>
      </w:r>
      <w:r w:rsidRPr="006307E1">
        <w:rPr>
          <w:rFonts w:ascii="Century Gothic" w:hAnsi="Century Gothic"/>
          <w:i/>
          <w:sz w:val="20"/>
          <w:highlight w:val="yellow"/>
        </w:rPr>
        <w:t xml:space="preserve"> NAME OF SEAPORT/AIRPORT, CITY, </w:t>
      </w:r>
      <w:r>
        <w:rPr>
          <w:rFonts w:ascii="Century Gothic" w:hAnsi="Century Gothic"/>
          <w:i/>
          <w:sz w:val="20"/>
          <w:highlight w:val="yellow"/>
        </w:rPr>
        <w:t>C</w:t>
      </w:r>
      <w:r w:rsidRPr="006307E1">
        <w:rPr>
          <w:rFonts w:ascii="Century Gothic" w:hAnsi="Century Gothic"/>
          <w:i/>
          <w:sz w:val="20"/>
          <w:highlight w:val="yellow"/>
        </w:rPr>
        <w:t>OUNTRY]</w:t>
      </w:r>
      <w:r>
        <w:rPr>
          <w:rFonts w:ascii="Century Gothic" w:hAnsi="Century Gothic"/>
          <w:sz w:val="20"/>
        </w:rPr>
        <w:t xml:space="preserve"> INCOTERMS 2010 </w:t>
      </w:r>
      <w:r w:rsidRPr="00817B83">
        <w:rPr>
          <w:rFonts w:ascii="Century Gothic" w:hAnsi="Century Gothic"/>
          <w:sz w:val="20"/>
        </w:rPr>
        <w:t>(export packing for air/ sea freight included)</w:t>
      </w:r>
      <w:r>
        <w:rPr>
          <w:rFonts w:ascii="Century Gothic" w:hAnsi="Century Gothic"/>
          <w:sz w:val="20"/>
        </w:rPr>
        <w:t>.</w:t>
      </w:r>
      <w:r w:rsidRPr="006307E1">
        <w:rPr>
          <w:rFonts w:ascii="Century Gothic" w:hAnsi="Century Gothic"/>
          <w:sz w:val="20"/>
        </w:rPr>
        <w:t xml:space="preserve"> </w:t>
      </w:r>
      <w:r w:rsidRPr="006307E1">
        <w:rPr>
          <w:rFonts w:ascii="Century Gothic" w:hAnsi="Century Gothic"/>
          <w:sz w:val="20"/>
          <w:highlight w:val="yellow"/>
        </w:rPr>
        <w:t>[DELETE AS APPROPRIATE]</w:t>
      </w:r>
    </w:p>
    <w:p w14:paraId="40E944CF" w14:textId="77777777" w:rsidR="006307E1" w:rsidRDefault="006307E1" w:rsidP="0027304D">
      <w:pPr>
        <w:pStyle w:val="BodyText"/>
        <w:rPr>
          <w:rFonts w:ascii="Century Gothic" w:hAnsi="Century Gothic"/>
          <w:sz w:val="20"/>
        </w:rPr>
      </w:pPr>
    </w:p>
    <w:p w14:paraId="40E944D0" w14:textId="77777777" w:rsidR="006307E1" w:rsidRDefault="006307E1" w:rsidP="0027304D">
      <w:pPr>
        <w:pStyle w:val="BodyText"/>
        <w:rPr>
          <w:rFonts w:ascii="Century Gothic" w:hAnsi="Century Gothic"/>
          <w:sz w:val="20"/>
        </w:rPr>
      </w:pPr>
      <w:r w:rsidRPr="00F30A74">
        <w:rPr>
          <w:rFonts w:ascii="Century Gothic" w:hAnsi="Century Gothic"/>
          <w:sz w:val="20"/>
        </w:rPr>
        <w:t>Changes to the LTA prices and general discount shall only be made upon agreement and based on written amendment signed by both parties.</w:t>
      </w:r>
    </w:p>
    <w:p w14:paraId="40E944D1" w14:textId="77777777" w:rsidR="0027304D" w:rsidRDefault="0027304D" w:rsidP="004273A9">
      <w:pPr>
        <w:pStyle w:val="BodyText"/>
        <w:rPr>
          <w:rFonts w:ascii="Century Gothic" w:hAnsi="Century Gothic"/>
          <w:sz w:val="20"/>
        </w:rPr>
      </w:pPr>
    </w:p>
    <w:p w14:paraId="40E944D2" w14:textId="77777777" w:rsidR="004273A9" w:rsidRDefault="004273A9" w:rsidP="004273A9">
      <w:pPr>
        <w:pStyle w:val="BodyText"/>
        <w:rPr>
          <w:rFonts w:ascii="Century Gothic" w:hAnsi="Century Gothic"/>
          <w:sz w:val="20"/>
        </w:rPr>
      </w:pPr>
      <w:r>
        <w:rPr>
          <w:rFonts w:ascii="Century Gothic" w:hAnsi="Century Gothic"/>
          <w:sz w:val="20"/>
        </w:rPr>
        <w:t xml:space="preserve">The Supplier shall be responsible to apply to the Purchase Orders raised under this Agreement any special offer or discounts (if applicable) which may become effective </w:t>
      </w:r>
      <w:r w:rsidR="0027304D" w:rsidRPr="00501F03">
        <w:rPr>
          <w:rFonts w:ascii="Century Gothic" w:hAnsi="Century Gothic"/>
          <w:sz w:val="20"/>
        </w:rPr>
        <w:t>after the placement of the order and until the delivery is complete.</w:t>
      </w:r>
      <w:r w:rsidRPr="00501F03">
        <w:rPr>
          <w:rFonts w:ascii="Century Gothic" w:hAnsi="Century Gothic"/>
          <w:sz w:val="20"/>
        </w:rPr>
        <w:t xml:space="preserve"> Such discounts </w:t>
      </w:r>
      <w:r w:rsidR="0027304D" w:rsidRPr="00501F03">
        <w:rPr>
          <w:rFonts w:ascii="Century Gothic" w:hAnsi="Century Gothic"/>
          <w:sz w:val="20"/>
        </w:rPr>
        <w:t>shall</w:t>
      </w:r>
      <w:r w:rsidR="0027304D">
        <w:rPr>
          <w:rFonts w:ascii="Century Gothic" w:hAnsi="Century Gothic"/>
          <w:sz w:val="20"/>
        </w:rPr>
        <w:t xml:space="preserve"> </w:t>
      </w:r>
      <w:r>
        <w:rPr>
          <w:rFonts w:ascii="Century Gothic" w:hAnsi="Century Gothic"/>
          <w:sz w:val="20"/>
        </w:rPr>
        <w:t>be reflected in the corresponding invoices.  Failure to do so may result in the termination of the Agreement.</w:t>
      </w:r>
    </w:p>
    <w:p w14:paraId="40E944D3" w14:textId="77777777" w:rsidR="004273A9" w:rsidRDefault="004273A9" w:rsidP="004273A9">
      <w:pPr>
        <w:pStyle w:val="BodyText"/>
        <w:rPr>
          <w:rFonts w:ascii="Century Gothic" w:hAnsi="Century Gothic"/>
          <w:sz w:val="20"/>
        </w:rPr>
      </w:pPr>
    </w:p>
    <w:p w14:paraId="40E944D4" w14:textId="77777777" w:rsidR="004273A9" w:rsidRDefault="00F67281" w:rsidP="004273A9">
      <w:pPr>
        <w:pStyle w:val="BodyText"/>
        <w:rPr>
          <w:rFonts w:ascii="Century Gothic" w:hAnsi="Century Gothic"/>
          <w:sz w:val="20"/>
        </w:rPr>
      </w:pPr>
      <w:r w:rsidRPr="00501F03">
        <w:rPr>
          <w:rFonts w:ascii="Century Gothic" w:hAnsi="Century Gothic"/>
          <w:sz w:val="20"/>
        </w:rPr>
        <w:t>By signing this Agreement, t</w:t>
      </w:r>
      <w:r w:rsidR="004273A9" w:rsidRPr="00501F03">
        <w:rPr>
          <w:rFonts w:ascii="Century Gothic" w:hAnsi="Century Gothic"/>
          <w:sz w:val="20"/>
        </w:rPr>
        <w:t>he</w:t>
      </w:r>
      <w:r w:rsidR="004273A9" w:rsidRPr="00213F50">
        <w:rPr>
          <w:rFonts w:ascii="Century Gothic" w:hAnsi="Century Gothic"/>
          <w:sz w:val="20"/>
        </w:rPr>
        <w:t xml:space="preserve"> Supplier undertakes not to provide the same </w:t>
      </w:r>
      <w:r w:rsidR="004273A9" w:rsidRPr="003E70F6">
        <w:rPr>
          <w:rFonts w:ascii="Century Gothic" w:hAnsi="Century Gothic"/>
          <w:i/>
          <w:sz w:val="20"/>
          <w:highlight w:val="yellow"/>
        </w:rPr>
        <w:t>[</w:t>
      </w:r>
      <w:r w:rsidR="00333972">
        <w:rPr>
          <w:rFonts w:ascii="Century Gothic" w:hAnsi="Century Gothic"/>
          <w:i/>
          <w:sz w:val="20"/>
          <w:highlight w:val="yellow"/>
        </w:rPr>
        <w:t>goods</w:t>
      </w:r>
      <w:r w:rsidR="004273A9" w:rsidRPr="003E70F6">
        <w:rPr>
          <w:rFonts w:ascii="Century Gothic" w:hAnsi="Century Gothic"/>
          <w:i/>
          <w:sz w:val="20"/>
          <w:highlight w:val="yellow"/>
        </w:rPr>
        <w:t>/services, DELETE AS APPROPRIATE</w:t>
      </w:r>
      <w:r w:rsidR="004273A9">
        <w:rPr>
          <w:rFonts w:ascii="Century Gothic" w:hAnsi="Century Gothic"/>
          <w:sz w:val="20"/>
        </w:rPr>
        <w:t>]</w:t>
      </w:r>
      <w:r w:rsidR="004273A9" w:rsidRPr="00213F50">
        <w:rPr>
          <w:rFonts w:ascii="Century Gothic" w:hAnsi="Century Gothic"/>
          <w:sz w:val="20"/>
        </w:rPr>
        <w:t xml:space="preserve"> under </w:t>
      </w:r>
      <w:r w:rsidRPr="00501F03">
        <w:rPr>
          <w:rFonts w:ascii="Century Gothic" w:hAnsi="Century Gothic"/>
          <w:sz w:val="20"/>
        </w:rPr>
        <w:t xml:space="preserve">similar circumstances </w:t>
      </w:r>
      <w:r w:rsidR="004273A9" w:rsidRPr="00501F03">
        <w:rPr>
          <w:rFonts w:ascii="Century Gothic" w:hAnsi="Century Gothic"/>
          <w:sz w:val="20"/>
        </w:rPr>
        <w:t>to other customers at a price lower than that offered to UNFPA and stated in this Agreement. Should the Supplier do so</w:t>
      </w:r>
      <w:r w:rsidR="00960A4D" w:rsidRPr="00501F03">
        <w:rPr>
          <w:rFonts w:ascii="Century Gothic" w:hAnsi="Century Gothic"/>
          <w:sz w:val="20"/>
        </w:rPr>
        <w:t>,</w:t>
      </w:r>
      <w:r w:rsidR="004273A9" w:rsidRPr="00501F03">
        <w:rPr>
          <w:rFonts w:ascii="Century Gothic" w:hAnsi="Century Gothic"/>
          <w:sz w:val="20"/>
        </w:rPr>
        <w:t xml:space="preserve"> UNFPA will </w:t>
      </w:r>
      <w:r w:rsidR="00960A4D" w:rsidRPr="00501F03">
        <w:rPr>
          <w:rFonts w:ascii="Century Gothic" w:hAnsi="Century Gothic"/>
          <w:sz w:val="20"/>
        </w:rPr>
        <w:t xml:space="preserve">then </w:t>
      </w:r>
      <w:r w:rsidR="004273A9" w:rsidRPr="00501F03">
        <w:rPr>
          <w:rFonts w:ascii="Century Gothic" w:hAnsi="Century Gothic"/>
          <w:sz w:val="20"/>
        </w:rPr>
        <w:t>be offered the new lower price.</w:t>
      </w:r>
    </w:p>
    <w:p w14:paraId="40E944D5" w14:textId="77777777" w:rsidR="004E4A27" w:rsidRDefault="004E4A27" w:rsidP="004273A9">
      <w:pPr>
        <w:pStyle w:val="BodyText"/>
        <w:rPr>
          <w:rFonts w:ascii="Century Gothic" w:hAnsi="Century Gothic"/>
          <w:sz w:val="20"/>
        </w:rPr>
      </w:pPr>
    </w:p>
    <w:p w14:paraId="40E944D6" w14:textId="77777777" w:rsidR="004E4A27" w:rsidRPr="00F30A74" w:rsidRDefault="004E4A27" w:rsidP="004E4A27">
      <w:pPr>
        <w:pStyle w:val="BodyText"/>
        <w:rPr>
          <w:rFonts w:ascii="Century Gothic" w:hAnsi="Century Gothic"/>
          <w:sz w:val="20"/>
        </w:rPr>
      </w:pPr>
      <w:r w:rsidRPr="00F30A74">
        <w:rPr>
          <w:rFonts w:ascii="Century Gothic" w:hAnsi="Century Gothic"/>
          <w:sz w:val="20"/>
        </w:rPr>
        <w:t xml:space="preserve">In the event of any advantageous technical changes and/or downward pricing of the </w:t>
      </w:r>
      <w:r w:rsidR="00560572">
        <w:rPr>
          <w:rFonts w:ascii="Century Gothic" w:hAnsi="Century Gothic"/>
          <w:sz w:val="20"/>
        </w:rPr>
        <w:t>goods</w:t>
      </w:r>
      <w:r w:rsidR="00F22B7B">
        <w:rPr>
          <w:rFonts w:ascii="Century Gothic" w:hAnsi="Century Gothic"/>
          <w:sz w:val="20"/>
        </w:rPr>
        <w:t>/</w:t>
      </w:r>
      <w:r w:rsidRPr="00F30A74">
        <w:rPr>
          <w:rFonts w:ascii="Century Gothic" w:hAnsi="Century Gothic"/>
          <w:sz w:val="20"/>
        </w:rPr>
        <w:t>services during the duration of this Agreement, the Supplier shall notify UNFPA immediately. UNFPA will then consider the impact of any such event and may request an amendment to the Agreement.</w:t>
      </w:r>
    </w:p>
    <w:p w14:paraId="40E944D7" w14:textId="77777777" w:rsidR="004E4A27" w:rsidRPr="004E4A27" w:rsidRDefault="004E4A27" w:rsidP="004273A9">
      <w:pPr>
        <w:pStyle w:val="BodyText"/>
        <w:rPr>
          <w:rFonts w:ascii="Century Gothic" w:hAnsi="Century Gothic"/>
          <w:sz w:val="20"/>
          <w:highlight w:val="green"/>
        </w:rPr>
      </w:pPr>
    </w:p>
    <w:p w14:paraId="40E944D8" w14:textId="77777777" w:rsidR="004E4A27" w:rsidRPr="00606DDD" w:rsidRDefault="004E4A27" w:rsidP="004273A9">
      <w:pPr>
        <w:pStyle w:val="BodyText"/>
        <w:rPr>
          <w:rFonts w:ascii="Century Gothic" w:hAnsi="Century Gothic"/>
          <w:iCs/>
          <w:sz w:val="20"/>
          <w:highlight w:val="green"/>
        </w:rPr>
      </w:pPr>
      <w:r w:rsidRPr="00F30A74">
        <w:rPr>
          <w:rFonts w:ascii="Century Gothic" w:hAnsi="Century Gothic"/>
          <w:iCs/>
          <w:sz w:val="20"/>
        </w:rPr>
        <w:t xml:space="preserve">In order to mitigate financial risks, should the USD appreciate by more than 10% against the Supplier’s preferred currency for </w:t>
      </w:r>
      <w:r w:rsidR="00A233DF" w:rsidRPr="00F30A74">
        <w:rPr>
          <w:rFonts w:ascii="Century Gothic" w:hAnsi="Century Gothic"/>
          <w:iCs/>
          <w:sz w:val="20"/>
        </w:rPr>
        <w:t>more than six months</w:t>
      </w:r>
      <w:r w:rsidRPr="00F30A74">
        <w:rPr>
          <w:rFonts w:ascii="Century Gothic" w:hAnsi="Century Gothic"/>
          <w:iCs/>
          <w:sz w:val="20"/>
        </w:rPr>
        <w:t xml:space="preserve">, the Supplier will be requested, during the course of the LTA, to adjust its USD price downward and use, for that purpose, the UN exchange rate. Similarly, should the USD depreciate by more than 10% against the Supplier’s preferred currency for </w:t>
      </w:r>
      <w:r w:rsidR="00A233DF" w:rsidRPr="00F30A74">
        <w:rPr>
          <w:rFonts w:ascii="Century Gothic" w:hAnsi="Century Gothic"/>
          <w:iCs/>
          <w:sz w:val="20"/>
        </w:rPr>
        <w:t xml:space="preserve">more than </w:t>
      </w:r>
      <w:r w:rsidR="00F30A74">
        <w:rPr>
          <w:rFonts w:ascii="Century Gothic" w:hAnsi="Century Gothic"/>
          <w:iCs/>
          <w:sz w:val="20"/>
        </w:rPr>
        <w:t>six</w:t>
      </w:r>
      <w:r w:rsidR="00A233DF" w:rsidRPr="00F30A74">
        <w:rPr>
          <w:rFonts w:ascii="Century Gothic" w:hAnsi="Century Gothic"/>
          <w:iCs/>
          <w:sz w:val="20"/>
        </w:rPr>
        <w:t xml:space="preserve"> months</w:t>
      </w:r>
      <w:r w:rsidRPr="00F30A74">
        <w:rPr>
          <w:rFonts w:ascii="Century Gothic" w:hAnsi="Century Gothic"/>
          <w:iCs/>
          <w:sz w:val="20"/>
        </w:rPr>
        <w:t>, the Supplier will be permitted to adjust its USD price upward by applying the UN exchange rate.</w:t>
      </w:r>
      <w:r w:rsidR="00606DDD" w:rsidRPr="00F30A74">
        <w:rPr>
          <w:rFonts w:ascii="Century Gothic" w:hAnsi="Century Gothic"/>
          <w:iCs/>
          <w:sz w:val="20"/>
        </w:rPr>
        <w:t xml:space="preserve"> To obtain the monthly UN exchange rate, click this link: </w:t>
      </w:r>
      <w:hyperlink r:id="rId15" w:history="1">
        <w:r w:rsidR="00606DDD" w:rsidRPr="00F30A74">
          <w:rPr>
            <w:rFonts w:ascii="Century Gothic" w:hAnsi="Century Gothic"/>
            <w:iCs/>
            <w:sz w:val="20"/>
          </w:rPr>
          <w:t>https://treasury.un.org/operationalrates/OperationalRates.aspx</w:t>
        </w:r>
      </w:hyperlink>
      <w:r>
        <w:rPr>
          <w:rFonts w:ascii="Century Gothic" w:hAnsi="Century Gothic"/>
          <w:iCs/>
          <w:sz w:val="20"/>
        </w:rPr>
        <w:t xml:space="preserve"> </w:t>
      </w:r>
      <w:r w:rsidRPr="004E4A27">
        <w:rPr>
          <w:rFonts w:ascii="Century Gothic" w:hAnsi="Century Gothic"/>
          <w:i/>
          <w:iCs/>
          <w:sz w:val="20"/>
          <w:highlight w:val="yellow"/>
        </w:rPr>
        <w:t>[</w:t>
      </w:r>
      <w:r>
        <w:rPr>
          <w:rFonts w:ascii="Century Gothic" w:hAnsi="Century Gothic"/>
          <w:i/>
          <w:iCs/>
          <w:sz w:val="20"/>
          <w:highlight w:val="yellow"/>
        </w:rPr>
        <w:t>This clause is i</w:t>
      </w:r>
      <w:r w:rsidRPr="004E4A27">
        <w:rPr>
          <w:rFonts w:ascii="Century Gothic" w:hAnsi="Century Gothic"/>
          <w:i/>
          <w:iCs/>
          <w:sz w:val="20"/>
          <w:highlight w:val="yellow"/>
        </w:rPr>
        <w:t>ncluded only in the event that the USD is not the Supplier’s preferred currency and this information has been made clear in the respective bid – DELETE AS APPROPRIATE]</w:t>
      </w:r>
    </w:p>
    <w:p w14:paraId="40E944D9" w14:textId="77777777" w:rsidR="004273A9" w:rsidRDefault="004273A9" w:rsidP="004273A9">
      <w:pPr>
        <w:pStyle w:val="BodyText"/>
        <w:rPr>
          <w:rFonts w:ascii="Century Gothic" w:hAnsi="Century Gothic"/>
          <w:sz w:val="20"/>
        </w:rPr>
      </w:pPr>
    </w:p>
    <w:p w14:paraId="40E944DA" w14:textId="77777777" w:rsidR="008B2688" w:rsidRPr="00F01631" w:rsidRDefault="008B2688" w:rsidP="00F01631">
      <w:pPr>
        <w:pStyle w:val="Heading1"/>
        <w:numPr>
          <w:ilvl w:val="0"/>
          <w:numId w:val="25"/>
        </w:numPr>
        <w:ind w:left="360"/>
        <w:rPr>
          <w:rFonts w:ascii="Century Gothic" w:hAnsi="Century Gothic"/>
          <w:sz w:val="20"/>
        </w:rPr>
      </w:pPr>
      <w:bookmarkStart w:id="23" w:name="_Toc329292945"/>
      <w:bookmarkStart w:id="24" w:name="_Toc365562203"/>
      <w:r w:rsidRPr="00F01631">
        <w:rPr>
          <w:rFonts w:ascii="Century Gothic" w:hAnsi="Century Gothic"/>
          <w:sz w:val="20"/>
        </w:rPr>
        <w:t xml:space="preserve">DELIVERY </w:t>
      </w:r>
      <w:r w:rsidRPr="002A15BD">
        <w:rPr>
          <w:rFonts w:ascii="Century Gothic" w:hAnsi="Century Gothic"/>
          <w:i/>
          <w:sz w:val="20"/>
          <w:highlight w:val="yellow"/>
        </w:rPr>
        <w:t>[DELETE IF NOT RELEVANT]</w:t>
      </w:r>
      <w:bookmarkEnd w:id="23"/>
      <w:bookmarkEnd w:id="24"/>
    </w:p>
    <w:p w14:paraId="40E944DB" w14:textId="77777777" w:rsidR="008B2688" w:rsidRPr="00DA015B" w:rsidRDefault="008B2688" w:rsidP="008B2688">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i/>
          <w:sz w:val="20"/>
          <w:highlight w:val="yellow"/>
        </w:rPr>
      </w:pPr>
    </w:p>
    <w:p w14:paraId="40E944DC" w14:textId="77777777" w:rsidR="008B2688" w:rsidRPr="009C154E" w:rsidRDefault="008B2688" w:rsidP="008B2688">
      <w:pPr>
        <w:pStyle w:val="BodyText"/>
        <w:tabs>
          <w:tab w:val="left" w:pos="1620"/>
        </w:tabs>
        <w:rPr>
          <w:rFonts w:ascii="Century Gothic" w:hAnsi="Century Gothic" w:cs="Arial"/>
          <w:sz w:val="20"/>
          <w:highlight w:val="yellow"/>
        </w:rPr>
      </w:pPr>
      <w:r w:rsidRPr="00B11484">
        <w:rPr>
          <w:rFonts w:ascii="Century Gothic" w:hAnsi="Century Gothic" w:cs="Arial"/>
          <w:sz w:val="20"/>
        </w:rPr>
        <w:t xml:space="preserve">The delivery time </w:t>
      </w:r>
      <w:r w:rsidRPr="0011219A">
        <w:rPr>
          <w:rFonts w:ascii="Century Gothic" w:hAnsi="Century Gothic" w:cs="Arial"/>
          <w:sz w:val="20"/>
        </w:rPr>
        <w:t xml:space="preserve">indicated by “LTA Lead Time FCA Weeks” stated on page two </w:t>
      </w:r>
      <w:r w:rsidRPr="009C154E">
        <w:rPr>
          <w:rFonts w:ascii="Century Gothic" w:hAnsi="Century Gothic" w:cs="Arial"/>
          <w:sz w:val="20"/>
          <w:highlight w:val="yellow"/>
        </w:rPr>
        <w:t>shall apply for this Agreement</w:t>
      </w:r>
      <w:r w:rsidR="00501F03">
        <w:rPr>
          <w:rFonts w:ascii="Century Gothic" w:hAnsi="Century Gothic" w:cs="Arial"/>
          <w:sz w:val="20"/>
          <w:highlight w:val="yellow"/>
        </w:rPr>
        <w:t>.</w:t>
      </w:r>
      <w:r w:rsidRPr="009C154E">
        <w:rPr>
          <w:rFonts w:ascii="Century Gothic" w:hAnsi="Century Gothic" w:cs="Arial"/>
          <w:sz w:val="20"/>
          <w:highlight w:val="green"/>
        </w:rPr>
        <w:t xml:space="preserve"> </w:t>
      </w:r>
    </w:p>
    <w:p w14:paraId="40E944DD" w14:textId="77777777" w:rsidR="008B2688" w:rsidRPr="0011219A" w:rsidRDefault="008B2688" w:rsidP="008B2688">
      <w:pPr>
        <w:pStyle w:val="BodyText"/>
        <w:tabs>
          <w:tab w:val="left" w:pos="1620"/>
        </w:tabs>
        <w:rPr>
          <w:rFonts w:ascii="Century Gothic" w:hAnsi="Century Gothic" w:cs="Arial"/>
          <w:sz w:val="20"/>
        </w:rPr>
      </w:pPr>
    </w:p>
    <w:p w14:paraId="40E944DE" w14:textId="77777777" w:rsidR="0085196A" w:rsidRDefault="0085196A" w:rsidP="0085196A">
      <w:pPr>
        <w:pStyle w:val="BodyText"/>
        <w:tabs>
          <w:tab w:val="left" w:pos="1620"/>
        </w:tabs>
        <w:rPr>
          <w:rFonts w:ascii="Century Gothic" w:hAnsi="Century Gothic" w:cs="Arial"/>
          <w:sz w:val="20"/>
          <w:highlight w:val="cyan"/>
        </w:rPr>
      </w:pPr>
      <w:r w:rsidRPr="0011219A">
        <w:rPr>
          <w:rFonts w:ascii="Century Gothic" w:hAnsi="Century Gothic" w:cs="Arial"/>
          <w:sz w:val="20"/>
        </w:rPr>
        <w:t xml:space="preserve">The “LTA Lead Time FCA Weeks” refers to the maximum number of weeks from the date of receipt of Purchase Order by the Supplier </w:t>
      </w:r>
      <w:r w:rsidRPr="00D13398">
        <w:rPr>
          <w:rFonts w:ascii="Century Gothic" w:hAnsi="Century Gothic" w:cs="Arial"/>
          <w:sz w:val="20"/>
          <w:highlight w:val="cyan"/>
        </w:rPr>
        <w:t xml:space="preserve">to the date of departure of the main carrier. </w:t>
      </w:r>
    </w:p>
    <w:p w14:paraId="40E944DF" w14:textId="77777777" w:rsidR="0085196A" w:rsidRPr="00D13398" w:rsidRDefault="0085196A" w:rsidP="0085196A">
      <w:pPr>
        <w:pStyle w:val="BodyText"/>
        <w:tabs>
          <w:tab w:val="left" w:pos="1620"/>
        </w:tabs>
        <w:rPr>
          <w:rFonts w:ascii="Century Gothic" w:hAnsi="Century Gothic" w:cs="Arial"/>
          <w:sz w:val="20"/>
          <w:highlight w:val="cyan"/>
        </w:rPr>
      </w:pPr>
    </w:p>
    <w:p w14:paraId="40E944E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T</w:t>
      </w:r>
      <w:r w:rsidRPr="00936424">
        <w:rPr>
          <w:rFonts w:ascii="Century Gothic" w:hAnsi="Century Gothic" w:cs="Arial"/>
          <w:sz w:val="20"/>
          <w:highlight w:val="cyan"/>
        </w:rPr>
        <w:t xml:space="preserve">he Supplier will be measured against the PO Due Date. The PO Due Date </w:t>
      </w:r>
      <w:r>
        <w:rPr>
          <w:rFonts w:ascii="Century Gothic" w:hAnsi="Century Gothic" w:cs="Arial"/>
          <w:sz w:val="20"/>
          <w:highlight w:val="cyan"/>
        </w:rPr>
        <w:t xml:space="preserve">shall be the delivery date which is defined as the “Date of Departure” of the main carrier </w:t>
      </w:r>
      <w:r w:rsidRPr="00936424">
        <w:rPr>
          <w:rFonts w:ascii="Century Gothic" w:hAnsi="Century Gothic" w:cs="Arial"/>
          <w:sz w:val="20"/>
          <w:highlight w:val="cyan"/>
        </w:rPr>
        <w:t xml:space="preserve">of the main carrier for transportation to the named place of destination. For orders that require </w:t>
      </w:r>
      <w:r>
        <w:rPr>
          <w:rFonts w:ascii="Century Gothic" w:hAnsi="Century Gothic" w:cs="Arial"/>
          <w:sz w:val="20"/>
          <w:highlight w:val="cyan"/>
        </w:rPr>
        <w:t xml:space="preserve">pre-shipment </w:t>
      </w:r>
      <w:r w:rsidRPr="00936424">
        <w:rPr>
          <w:rFonts w:ascii="Century Gothic" w:hAnsi="Century Gothic" w:cs="Arial"/>
          <w:sz w:val="20"/>
          <w:highlight w:val="cyan"/>
        </w:rPr>
        <w:t>sampling</w:t>
      </w:r>
      <w:r>
        <w:rPr>
          <w:rFonts w:ascii="Century Gothic" w:hAnsi="Century Gothic" w:cs="Arial"/>
          <w:sz w:val="20"/>
          <w:highlight w:val="cyan"/>
        </w:rPr>
        <w:t xml:space="preserve">, </w:t>
      </w:r>
      <w:r w:rsidRPr="00936424">
        <w:rPr>
          <w:rFonts w:ascii="Century Gothic" w:hAnsi="Century Gothic" w:cs="Arial"/>
          <w:sz w:val="20"/>
          <w:highlight w:val="cyan"/>
        </w:rPr>
        <w:t>inspection</w:t>
      </w:r>
      <w:r>
        <w:rPr>
          <w:rFonts w:ascii="Century Gothic" w:hAnsi="Century Gothic" w:cs="Arial"/>
          <w:sz w:val="20"/>
          <w:highlight w:val="cyan"/>
        </w:rPr>
        <w:t xml:space="preserve"> and/or </w:t>
      </w:r>
      <w:r w:rsidRPr="00936424">
        <w:rPr>
          <w:rFonts w:ascii="Century Gothic" w:hAnsi="Century Gothic" w:cs="Arial"/>
          <w:sz w:val="20"/>
          <w:highlight w:val="cyan"/>
        </w:rPr>
        <w:t xml:space="preserve">testing, the appropriate time will be added to the </w:t>
      </w:r>
      <w:r>
        <w:rPr>
          <w:rFonts w:ascii="Century Gothic" w:hAnsi="Century Gothic" w:cs="Arial"/>
          <w:sz w:val="20"/>
          <w:highlight w:val="cyan"/>
        </w:rPr>
        <w:t>delivery lead time as agreed with the Supplier by the UNFPA Buyer.</w:t>
      </w:r>
    </w:p>
    <w:p w14:paraId="40E944E1" w14:textId="77777777" w:rsidR="0085196A" w:rsidRDefault="0085196A" w:rsidP="0085196A">
      <w:pPr>
        <w:pStyle w:val="BodyText"/>
        <w:tabs>
          <w:tab w:val="left" w:pos="1620"/>
        </w:tabs>
        <w:rPr>
          <w:rFonts w:ascii="Century Gothic" w:hAnsi="Century Gothic" w:cs="Arial"/>
          <w:sz w:val="20"/>
          <w:highlight w:val="cyan"/>
        </w:rPr>
      </w:pPr>
    </w:p>
    <w:p w14:paraId="40E944E2"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Purchase Order Due Date is provided inclusive of </w:t>
      </w:r>
      <w:r w:rsidRPr="009034F3">
        <w:rPr>
          <w:rFonts w:ascii="Century Gothic" w:hAnsi="Century Gothic" w:cs="Arial"/>
          <w:sz w:val="20"/>
          <w:highlight w:val="yellow"/>
        </w:rPr>
        <w:t>X</w:t>
      </w:r>
      <w:r>
        <w:rPr>
          <w:rFonts w:ascii="Century Gothic" w:hAnsi="Century Gothic" w:cs="Arial"/>
          <w:sz w:val="20"/>
          <w:highlight w:val="cyan"/>
        </w:rPr>
        <w:t xml:space="preserve"> week(s) of pre-shipment inspection and is measured against the ATD. ATD is the actual date the goods are departing for shipment after re-shipment inspection has taken place. In the absence of ATD, ETD would be used.</w:t>
      </w:r>
    </w:p>
    <w:p w14:paraId="40E944E3" w14:textId="77777777" w:rsidR="0085196A" w:rsidRDefault="0085196A" w:rsidP="0085196A">
      <w:pPr>
        <w:pStyle w:val="BodyText"/>
        <w:tabs>
          <w:tab w:val="left" w:pos="1620"/>
        </w:tabs>
        <w:rPr>
          <w:rFonts w:ascii="Century Gothic" w:hAnsi="Century Gothic" w:cs="Arial"/>
          <w:sz w:val="20"/>
          <w:highlight w:val="cyan"/>
        </w:rPr>
      </w:pPr>
    </w:p>
    <w:p w14:paraId="40E944E4"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lastRenderedPageBreak/>
        <w:t>IF ATD &gt; PO Due Date, the goods are delivered late by the Supplier</w:t>
      </w:r>
    </w:p>
    <w:p w14:paraId="40E944E5" w14:textId="77777777" w:rsidR="0085196A" w:rsidRDefault="0085196A" w:rsidP="0085196A">
      <w:pPr>
        <w:pStyle w:val="BodyText"/>
        <w:tabs>
          <w:tab w:val="left" w:pos="1620"/>
        </w:tabs>
        <w:rPr>
          <w:rFonts w:ascii="Century Gothic" w:hAnsi="Century Gothic" w:cs="Arial"/>
          <w:sz w:val="20"/>
          <w:highlight w:val="cyan"/>
        </w:rPr>
      </w:pPr>
    </w:p>
    <w:p w14:paraId="40E944E6"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 PO Due Date, goods are delivered on time by the Supplier</w:t>
      </w:r>
    </w:p>
    <w:p w14:paraId="40E944E7" w14:textId="77777777" w:rsidR="0085196A" w:rsidRDefault="0085196A" w:rsidP="0085196A">
      <w:pPr>
        <w:pStyle w:val="BodyText"/>
        <w:tabs>
          <w:tab w:val="left" w:pos="1620"/>
        </w:tabs>
        <w:rPr>
          <w:rFonts w:ascii="Century Gothic" w:hAnsi="Century Gothic" w:cs="Arial"/>
          <w:sz w:val="20"/>
          <w:highlight w:val="cyan"/>
        </w:rPr>
      </w:pPr>
    </w:p>
    <w:p w14:paraId="40E944E8"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&lt; PO Due Date, goods are delivered early by the Supplier</w:t>
      </w:r>
    </w:p>
    <w:p w14:paraId="40E944E9" w14:textId="77777777" w:rsidR="0085196A" w:rsidRDefault="0085196A" w:rsidP="0085196A">
      <w:pPr>
        <w:pStyle w:val="BodyText"/>
        <w:tabs>
          <w:tab w:val="left" w:pos="1620"/>
        </w:tabs>
        <w:rPr>
          <w:rFonts w:ascii="Century Gothic" w:hAnsi="Century Gothic" w:cs="Arial"/>
          <w:sz w:val="20"/>
          <w:highlight w:val="cyan"/>
        </w:rPr>
      </w:pPr>
    </w:p>
    <w:p w14:paraId="40E944EA"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It may not necessary be good to deliver goods early, as the recipient at destination may not have the necessary warehouse space to store the goods. The Supplier shall get approval from the UNFPA Buyer before going ahead to deliver earlier than PO Due Date.</w:t>
      </w:r>
    </w:p>
    <w:p w14:paraId="40E944EB" w14:textId="77777777" w:rsidR="0085196A" w:rsidRDefault="0085196A" w:rsidP="0085196A">
      <w:pPr>
        <w:pStyle w:val="BodyText"/>
        <w:tabs>
          <w:tab w:val="left" w:pos="1620"/>
        </w:tabs>
        <w:rPr>
          <w:rFonts w:ascii="Century Gothic" w:hAnsi="Century Gothic" w:cs="Arial"/>
          <w:sz w:val="20"/>
          <w:highlight w:val="cyan"/>
        </w:rPr>
      </w:pPr>
    </w:p>
    <w:p w14:paraId="40E944EC"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Furthermore, t</w:t>
      </w:r>
      <w:r w:rsidRPr="00D13398">
        <w:rPr>
          <w:rFonts w:ascii="Century Gothic" w:hAnsi="Century Gothic" w:cs="Arial"/>
          <w:sz w:val="20"/>
          <w:highlight w:val="cyan"/>
        </w:rPr>
        <w:t xml:space="preserve">he Supplier will be measured against the </w:t>
      </w:r>
      <w:r>
        <w:rPr>
          <w:rFonts w:ascii="Century Gothic" w:hAnsi="Century Gothic" w:cs="Arial"/>
          <w:sz w:val="20"/>
          <w:highlight w:val="cyan"/>
        </w:rPr>
        <w:t>“</w:t>
      </w:r>
      <w:r w:rsidRPr="00D13398">
        <w:rPr>
          <w:rFonts w:ascii="Century Gothic" w:hAnsi="Century Gothic" w:cs="Arial"/>
          <w:sz w:val="20"/>
          <w:highlight w:val="cyan"/>
        </w:rPr>
        <w:t>LTA Lead Time FCA Weeks</w:t>
      </w:r>
      <w:r>
        <w:rPr>
          <w:rFonts w:ascii="Century Gothic" w:hAnsi="Century Gothic" w:cs="Arial"/>
          <w:sz w:val="20"/>
          <w:highlight w:val="cyan"/>
        </w:rPr>
        <w:t>” committed in this Agreement</w:t>
      </w:r>
      <w:r w:rsidRPr="00D13398">
        <w:rPr>
          <w:rFonts w:ascii="Century Gothic" w:hAnsi="Century Gothic" w:cs="Arial"/>
          <w:sz w:val="20"/>
          <w:highlight w:val="cyan"/>
        </w:rPr>
        <w:t>. For goods requiring pre-shipment sampling, inspection and/or testing, the appropriate time will be added to the “LTA Lead Time FCA Weeks” in the Supplier Performance Report.</w:t>
      </w:r>
    </w:p>
    <w:p w14:paraId="40E944ED" w14:textId="77777777" w:rsidR="0085196A" w:rsidRDefault="0085196A" w:rsidP="0085196A">
      <w:pPr>
        <w:pStyle w:val="BodyText"/>
        <w:tabs>
          <w:tab w:val="left" w:pos="1620"/>
        </w:tabs>
        <w:rPr>
          <w:rFonts w:ascii="Century Gothic" w:hAnsi="Century Gothic" w:cs="Arial"/>
          <w:sz w:val="20"/>
          <w:highlight w:val="cyan"/>
        </w:rPr>
      </w:pPr>
    </w:p>
    <w:p w14:paraId="40E944EE" w14:textId="77777777" w:rsidR="0085196A" w:rsidRDefault="0085196A" w:rsidP="0085196A">
      <w:pPr>
        <w:pStyle w:val="BodyText"/>
        <w:tabs>
          <w:tab w:val="left" w:pos="1620"/>
        </w:tabs>
        <w:rPr>
          <w:rFonts w:ascii="Century Gothic" w:hAnsi="Century Gothic" w:cs="Arial"/>
          <w:sz w:val="20"/>
        </w:rPr>
      </w:pPr>
      <w:r w:rsidRPr="00D13398">
        <w:rPr>
          <w:rFonts w:ascii="Century Gothic" w:hAnsi="Century Gothic" w:cs="Arial"/>
          <w:sz w:val="20"/>
          <w:highlight w:val="cyan"/>
        </w:rPr>
        <w:t>The pre-shipment inspection time added to the “LTA Lead Time FCA Weeks” is</w:t>
      </w:r>
      <w:r>
        <w:rPr>
          <w:rFonts w:ascii="Century Gothic" w:hAnsi="Century Gothic" w:cs="Arial"/>
          <w:sz w:val="20"/>
        </w:rPr>
        <w:t xml:space="preserve"> </w:t>
      </w:r>
      <w:r w:rsidRPr="00D13398">
        <w:rPr>
          <w:rFonts w:ascii="Century Gothic" w:hAnsi="Century Gothic" w:cs="Arial"/>
          <w:sz w:val="20"/>
          <w:highlight w:val="yellow"/>
        </w:rPr>
        <w:t>X</w:t>
      </w:r>
      <w:r>
        <w:rPr>
          <w:rFonts w:ascii="Century Gothic" w:hAnsi="Century Gothic" w:cs="Arial"/>
          <w:sz w:val="20"/>
        </w:rPr>
        <w:t xml:space="preserve"> </w:t>
      </w:r>
      <w:r w:rsidRPr="00D13398">
        <w:rPr>
          <w:rFonts w:ascii="Century Gothic" w:hAnsi="Century Gothic" w:cs="Arial"/>
          <w:sz w:val="20"/>
          <w:highlight w:val="cyan"/>
        </w:rPr>
        <w:t>week(s) for</w:t>
      </w:r>
      <w:r>
        <w:rPr>
          <w:rFonts w:ascii="Century Gothic" w:hAnsi="Century Gothic" w:cs="Arial"/>
          <w:sz w:val="20"/>
        </w:rPr>
        <w:t xml:space="preserve"> </w:t>
      </w:r>
      <w:r w:rsidRPr="00D13398">
        <w:rPr>
          <w:rFonts w:ascii="Century Gothic" w:hAnsi="Century Gothic" w:cs="Arial"/>
          <w:sz w:val="20"/>
          <w:highlight w:val="yellow"/>
        </w:rPr>
        <w:t>[name of product]</w:t>
      </w:r>
      <w:r>
        <w:rPr>
          <w:rFonts w:ascii="Century Gothic" w:hAnsi="Century Gothic" w:cs="Arial"/>
          <w:sz w:val="20"/>
        </w:rPr>
        <w:t>.</w:t>
      </w:r>
    </w:p>
    <w:p w14:paraId="40E944EF" w14:textId="77777777" w:rsidR="0085196A" w:rsidRPr="00D13398" w:rsidRDefault="0085196A" w:rsidP="0085196A">
      <w:pPr>
        <w:pStyle w:val="BodyText"/>
        <w:tabs>
          <w:tab w:val="left" w:pos="1620"/>
        </w:tabs>
        <w:rPr>
          <w:rFonts w:ascii="Century Gothic" w:hAnsi="Century Gothic" w:cs="Arial"/>
          <w:sz w:val="20"/>
          <w:highlight w:val="cyan"/>
        </w:rPr>
      </w:pPr>
    </w:p>
    <w:p w14:paraId="40E944F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PO delivery time weeks (defined from the date of receipt and acceptance of PO to the agreed PO Due Date) is compared against the “LTA Lead Time FCA Weeks” plus </w:t>
      </w:r>
      <w:r w:rsidRPr="00E17B0D">
        <w:rPr>
          <w:rFonts w:ascii="Century Gothic" w:hAnsi="Century Gothic" w:cs="Arial"/>
          <w:sz w:val="20"/>
          <w:highlight w:val="yellow"/>
        </w:rPr>
        <w:t>X</w:t>
      </w:r>
      <w:r>
        <w:rPr>
          <w:rFonts w:ascii="Century Gothic" w:hAnsi="Century Gothic" w:cs="Arial"/>
          <w:sz w:val="20"/>
          <w:highlight w:val="cyan"/>
        </w:rPr>
        <w:t xml:space="preserve"> week(s) additional provision for pre-shipment inspection = total </w:t>
      </w:r>
      <w:r w:rsidRPr="00CC07FF">
        <w:rPr>
          <w:rFonts w:ascii="Century Gothic" w:hAnsi="Century Gothic" w:cs="Arial"/>
          <w:sz w:val="20"/>
          <w:highlight w:val="yellow"/>
        </w:rPr>
        <w:t>XX</w:t>
      </w:r>
      <w:r>
        <w:rPr>
          <w:rFonts w:ascii="Century Gothic" w:hAnsi="Century Gothic" w:cs="Arial"/>
          <w:sz w:val="20"/>
          <w:highlight w:val="cyan"/>
        </w:rPr>
        <w:t xml:space="preserve"> weeks</w:t>
      </w:r>
    </w:p>
    <w:p w14:paraId="40E944F1" w14:textId="77777777" w:rsidR="0085196A" w:rsidRDefault="0085196A" w:rsidP="0085196A">
      <w:pPr>
        <w:pStyle w:val="BodyText"/>
        <w:tabs>
          <w:tab w:val="left" w:pos="1620"/>
        </w:tabs>
        <w:rPr>
          <w:rFonts w:ascii="Century Gothic" w:hAnsi="Century Gothic" w:cs="Arial"/>
          <w:sz w:val="20"/>
          <w:highlight w:val="cyan"/>
        </w:rPr>
      </w:pPr>
    </w:p>
    <w:p w14:paraId="40E944F2"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weeks &gt;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 xml:space="preserve">(including the appropriate time added for pre-shipment inspection, if applicable), even if the ETD/ATD of the shipment matches the PO Due Date, the Supplier is not </w:t>
      </w:r>
      <w:r w:rsidRPr="009034F3">
        <w:rPr>
          <w:rFonts w:ascii="Century Gothic" w:hAnsi="Century Gothic" w:cs="Arial"/>
          <w:sz w:val="20"/>
          <w:highlight w:val="cyan"/>
        </w:rPr>
        <w:t>meeting LTA expectation</w:t>
      </w:r>
      <w:r>
        <w:rPr>
          <w:rFonts w:ascii="Century Gothic" w:hAnsi="Century Gothic" w:cs="Arial"/>
          <w:sz w:val="20"/>
          <w:highlight w:val="cyan"/>
        </w:rPr>
        <w:t>.</w:t>
      </w:r>
    </w:p>
    <w:p w14:paraId="40E944F3" w14:textId="77777777" w:rsidR="0085196A" w:rsidRDefault="0085196A" w:rsidP="0085196A">
      <w:pPr>
        <w:pStyle w:val="BodyText"/>
        <w:tabs>
          <w:tab w:val="left" w:pos="1620"/>
        </w:tabs>
        <w:rPr>
          <w:rFonts w:ascii="Century Gothic" w:hAnsi="Century Gothic" w:cs="Arial"/>
          <w:sz w:val="20"/>
          <w:highlight w:val="cyan"/>
        </w:rPr>
      </w:pPr>
    </w:p>
    <w:p w14:paraId="40E944F4" w14:textId="77777777" w:rsidR="0085196A"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the Supplier </w:t>
      </w:r>
      <w:r w:rsidRPr="009034F3">
        <w:rPr>
          <w:rFonts w:ascii="Century Gothic" w:hAnsi="Century Gothic" w:cs="Arial"/>
          <w:sz w:val="20"/>
          <w:highlight w:val="cyan"/>
        </w:rPr>
        <w:t>is meeting LTA expectation</w:t>
      </w:r>
    </w:p>
    <w:p w14:paraId="40E944F5" w14:textId="77777777" w:rsidR="0085196A" w:rsidRPr="009034F3" w:rsidRDefault="0085196A" w:rsidP="0085196A">
      <w:pPr>
        <w:pStyle w:val="BodyText"/>
        <w:tabs>
          <w:tab w:val="left" w:pos="1620"/>
        </w:tabs>
        <w:rPr>
          <w:rFonts w:ascii="Century Gothic" w:hAnsi="Century Gothic" w:cs="Arial"/>
          <w:sz w:val="20"/>
          <w:highlight w:val="cyan"/>
        </w:rPr>
      </w:pPr>
    </w:p>
    <w:p w14:paraId="40E944F6"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&lt;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and if the ETD/ATD of the shipment matches the PO Due Date, the Supplier </w:t>
      </w:r>
      <w:r w:rsidRPr="009034F3">
        <w:rPr>
          <w:rFonts w:ascii="Century Gothic" w:hAnsi="Century Gothic" w:cs="Arial"/>
          <w:sz w:val="20"/>
          <w:highlight w:val="cyan"/>
        </w:rPr>
        <w:t>is exceeding LTA expectation</w:t>
      </w:r>
    </w:p>
    <w:p w14:paraId="40E944F7" w14:textId="77777777" w:rsidR="0085196A" w:rsidRDefault="0085196A" w:rsidP="0085196A">
      <w:pPr>
        <w:pStyle w:val="BodyText"/>
        <w:tabs>
          <w:tab w:val="left" w:pos="1620"/>
        </w:tabs>
        <w:rPr>
          <w:rFonts w:ascii="Century Gothic" w:hAnsi="Century Gothic" w:cs="Arial"/>
          <w:sz w:val="20"/>
          <w:highlight w:val="cyan"/>
        </w:rPr>
      </w:pPr>
    </w:p>
    <w:p w14:paraId="40E944F8"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sea freight, main carrier refers to the ship. The </w:t>
      </w:r>
      <w:r>
        <w:rPr>
          <w:rFonts w:ascii="Century Gothic" w:hAnsi="Century Gothic" w:cs="Arial"/>
          <w:sz w:val="20"/>
          <w:highlight w:val="cyan"/>
        </w:rPr>
        <w:t>Actual</w:t>
      </w:r>
      <w:r w:rsidRPr="00936424">
        <w:rPr>
          <w:rFonts w:ascii="Century Gothic" w:hAnsi="Century Gothic" w:cs="Arial"/>
          <w:sz w:val="20"/>
          <w:highlight w:val="cyan"/>
        </w:rPr>
        <w:t xml:space="preserve"> Time of De</w:t>
      </w:r>
      <w:r>
        <w:rPr>
          <w:rFonts w:ascii="Century Gothic" w:hAnsi="Century Gothic" w:cs="Arial"/>
          <w:sz w:val="20"/>
          <w:highlight w:val="cyan"/>
        </w:rPr>
        <w:t>parture (A</w:t>
      </w:r>
      <w:r w:rsidRPr="00936424">
        <w:rPr>
          <w:rFonts w:ascii="Century Gothic" w:hAnsi="Century Gothic" w:cs="Arial"/>
          <w:sz w:val="20"/>
          <w:highlight w:val="cyan"/>
        </w:rPr>
        <w:t xml:space="preserve">TD) is taken from the </w:t>
      </w:r>
      <w:r>
        <w:rPr>
          <w:rFonts w:ascii="Century Gothic" w:hAnsi="Century Gothic" w:cs="Arial"/>
          <w:sz w:val="20"/>
          <w:highlight w:val="cyan"/>
        </w:rPr>
        <w:t xml:space="preserve">Ocean </w:t>
      </w:r>
      <w:r w:rsidRPr="00936424">
        <w:rPr>
          <w:rFonts w:ascii="Century Gothic" w:hAnsi="Century Gothic" w:cs="Arial"/>
          <w:sz w:val="20"/>
          <w:highlight w:val="cyan"/>
        </w:rPr>
        <w:t>Bill of Lading</w:t>
      </w:r>
      <w:r>
        <w:rPr>
          <w:rFonts w:ascii="Century Gothic" w:hAnsi="Century Gothic" w:cs="Arial"/>
          <w:sz w:val="20"/>
          <w:highlight w:val="cyan"/>
        </w:rPr>
        <w:t xml:space="preserve"> (OBL) or Seaway Bill</w:t>
      </w:r>
      <w:r w:rsidRPr="00936424">
        <w:rPr>
          <w:rFonts w:ascii="Century Gothic" w:hAnsi="Century Gothic" w:cs="Arial"/>
          <w:sz w:val="20"/>
          <w:highlight w:val="cyan"/>
        </w:rPr>
        <w:t>. The Actual Time of Departure (ATD) refers to the actual time that the vessel departs.</w:t>
      </w:r>
    </w:p>
    <w:p w14:paraId="40E944F9" w14:textId="77777777" w:rsidR="0085196A" w:rsidRPr="00936424" w:rsidRDefault="0085196A" w:rsidP="0085196A">
      <w:pPr>
        <w:pStyle w:val="BodyText"/>
        <w:tabs>
          <w:tab w:val="left" w:pos="1620"/>
        </w:tabs>
        <w:rPr>
          <w:rFonts w:ascii="Century Gothic" w:hAnsi="Century Gothic" w:cs="Arial"/>
          <w:sz w:val="20"/>
          <w:highlight w:val="cyan"/>
        </w:rPr>
      </w:pPr>
    </w:p>
    <w:p w14:paraId="40E944FA"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air freight, main carrier refers to the flight. The </w:t>
      </w:r>
      <w:r>
        <w:rPr>
          <w:rFonts w:ascii="Century Gothic" w:hAnsi="Century Gothic" w:cs="Arial"/>
          <w:sz w:val="20"/>
          <w:highlight w:val="cyan"/>
        </w:rPr>
        <w:t>Actual Time of Departure (A</w:t>
      </w:r>
      <w:r w:rsidRPr="00936424">
        <w:rPr>
          <w:rFonts w:ascii="Century Gothic" w:hAnsi="Century Gothic" w:cs="Arial"/>
          <w:sz w:val="20"/>
          <w:highlight w:val="cyan"/>
        </w:rPr>
        <w:t>TD) is taken from the Airway Bill (AWB). The Actual Time of Departure (ATD) refers to the actual time that the flight departs.</w:t>
      </w:r>
    </w:p>
    <w:p w14:paraId="40E944FB" w14:textId="77777777" w:rsidR="0085196A" w:rsidRPr="00936424" w:rsidRDefault="0085196A" w:rsidP="0085196A">
      <w:pPr>
        <w:pStyle w:val="BodyText"/>
        <w:tabs>
          <w:tab w:val="left" w:pos="1620"/>
        </w:tabs>
        <w:rPr>
          <w:rFonts w:ascii="Century Gothic" w:hAnsi="Century Gothic" w:cs="Arial"/>
          <w:sz w:val="20"/>
          <w:highlight w:val="cyan"/>
        </w:rPr>
      </w:pPr>
    </w:p>
    <w:p w14:paraId="40E944FC" w14:textId="77777777" w:rsidR="0085196A" w:rsidRDefault="0085196A" w:rsidP="0085196A">
      <w:pPr>
        <w:pStyle w:val="BodyText"/>
        <w:tabs>
          <w:tab w:val="left" w:pos="1620"/>
        </w:tabs>
        <w:rPr>
          <w:rFonts w:ascii="Century Gothic" w:hAnsi="Century Gothic" w:cs="Arial"/>
          <w:sz w:val="20"/>
        </w:rPr>
      </w:pPr>
      <w:r w:rsidRPr="00936424">
        <w:rPr>
          <w:rFonts w:ascii="Century Gothic" w:hAnsi="Century Gothic" w:cs="Arial"/>
          <w:sz w:val="20"/>
          <w:highlight w:val="cyan"/>
        </w:rPr>
        <w:t>The Estimated Time of Arrival (ETA) and the Actual Time of Arrival (ATA) refer to the time the last carrier transports the goods to the named place of destination. In the case of multimodal transport, the last carrier may not necessarily be the ship or flight, but it could be rail or truck, especially for land-locked countries.</w:t>
      </w:r>
    </w:p>
    <w:p w14:paraId="40E944FD" w14:textId="77777777" w:rsidR="00936424" w:rsidRDefault="00936424" w:rsidP="008B2688">
      <w:pPr>
        <w:pStyle w:val="BodyText"/>
        <w:tabs>
          <w:tab w:val="left" w:pos="1620"/>
        </w:tabs>
        <w:rPr>
          <w:rFonts w:ascii="Century Gothic" w:hAnsi="Century Gothic" w:cs="Arial"/>
          <w:sz w:val="20"/>
        </w:rPr>
      </w:pPr>
    </w:p>
    <w:p w14:paraId="40E944FE" w14:textId="77777777" w:rsidR="003523A9" w:rsidRDefault="008B2688" w:rsidP="008B2688">
      <w:pPr>
        <w:pStyle w:val="BodyText"/>
        <w:tabs>
          <w:tab w:val="left" w:pos="1620"/>
        </w:tabs>
        <w:rPr>
          <w:rFonts w:ascii="Century Gothic" w:hAnsi="Century Gothic" w:cs="Arial"/>
          <w:sz w:val="20"/>
        </w:rPr>
      </w:pPr>
      <w:r w:rsidRPr="00D53834">
        <w:rPr>
          <w:rFonts w:ascii="Century Gothic" w:hAnsi="Century Gothic" w:cs="Arial"/>
          <w:sz w:val="20"/>
        </w:rPr>
        <w:t xml:space="preserve">Although the prices under </w:t>
      </w:r>
      <w:r w:rsidR="00D731CB">
        <w:rPr>
          <w:rFonts w:ascii="Century Gothic" w:hAnsi="Century Gothic" w:cs="Arial"/>
          <w:sz w:val="20"/>
        </w:rPr>
        <w:t xml:space="preserve">this Agreement are based on </w:t>
      </w:r>
      <w:r w:rsidR="00F919EA" w:rsidRPr="00F919EA">
        <w:rPr>
          <w:rFonts w:ascii="Century Gothic" w:hAnsi="Century Gothic" w:cs="Arial"/>
          <w:sz w:val="20"/>
        </w:rPr>
        <w:t>FCA</w:t>
      </w:r>
      <w:r w:rsidRPr="00D53834">
        <w:rPr>
          <w:rFonts w:ascii="Century Gothic" w:hAnsi="Century Gothic" w:cs="Arial"/>
          <w:sz w:val="20"/>
        </w:rPr>
        <w:t xml:space="preserve"> term, </w:t>
      </w:r>
      <w:r w:rsidRPr="009C154E">
        <w:rPr>
          <w:rFonts w:ascii="Century Gothic" w:hAnsi="Century Gothic" w:cs="Arial"/>
          <w:sz w:val="20"/>
          <w:highlight w:val="yellow"/>
        </w:rPr>
        <w:t xml:space="preserve">the Purchase Orders </w:t>
      </w:r>
      <w:r w:rsidR="00AC38FC" w:rsidRPr="009C154E">
        <w:rPr>
          <w:rFonts w:ascii="Century Gothic" w:hAnsi="Century Gothic" w:cs="Arial"/>
          <w:sz w:val="20"/>
          <w:highlight w:val="yellow"/>
        </w:rPr>
        <w:t>might</w:t>
      </w:r>
      <w:r w:rsidRPr="009C154E">
        <w:rPr>
          <w:rFonts w:ascii="Century Gothic" w:hAnsi="Century Gothic" w:cs="Arial"/>
          <w:sz w:val="20"/>
          <w:highlight w:val="yellow"/>
        </w:rPr>
        <w:t xml:space="preserve"> be issued using </w:t>
      </w:r>
      <w:r w:rsidRPr="00D53834">
        <w:rPr>
          <w:rFonts w:ascii="Century Gothic" w:hAnsi="Century Gothic" w:cs="Arial"/>
          <w:sz w:val="20"/>
        </w:rPr>
        <w:t xml:space="preserve">INCOTERMS 2010 </w:t>
      </w:r>
      <w:r w:rsidRPr="009C154E">
        <w:rPr>
          <w:rFonts w:ascii="Century Gothic" w:hAnsi="Century Gothic" w:cs="Arial"/>
          <w:sz w:val="20"/>
          <w:highlight w:val="yellow"/>
        </w:rPr>
        <w:t xml:space="preserve">[CPT CITY, COUNTRY </w:t>
      </w:r>
      <w:r w:rsidRPr="00D53834">
        <w:rPr>
          <w:rFonts w:ascii="Century Gothic" w:hAnsi="Century Gothic" w:cs="Arial"/>
          <w:sz w:val="20"/>
        </w:rPr>
        <w:t>OF DESTINATION</w:t>
      </w:r>
      <w:r w:rsidRPr="00E91EC2">
        <w:rPr>
          <w:rFonts w:ascii="Century Gothic" w:hAnsi="Century Gothic" w:cs="Arial"/>
          <w:sz w:val="20"/>
        </w:rPr>
        <w:t xml:space="preserve">]. </w:t>
      </w:r>
    </w:p>
    <w:p w14:paraId="40E944FF" w14:textId="77777777" w:rsidR="00800C32" w:rsidRDefault="00800C32" w:rsidP="008B2688">
      <w:pPr>
        <w:pStyle w:val="BodyText"/>
        <w:tabs>
          <w:tab w:val="left" w:pos="1620"/>
        </w:tabs>
        <w:rPr>
          <w:rFonts w:ascii="Century Gothic" w:hAnsi="Century Gothic" w:cs="Arial"/>
          <w:sz w:val="20"/>
          <w:highlight w:val="cyan"/>
        </w:rPr>
      </w:pPr>
    </w:p>
    <w:p w14:paraId="40E94500" w14:textId="77777777" w:rsidR="003523A9" w:rsidRPr="007A7E6E" w:rsidRDefault="003523A9" w:rsidP="003523A9">
      <w:pPr>
        <w:jc w:val="both"/>
        <w:rPr>
          <w:rFonts w:ascii="Century Gothic" w:hAnsi="Century Gothic" w:cs="Arial"/>
        </w:rPr>
      </w:pPr>
      <w:r w:rsidRPr="007A7E6E">
        <w:rPr>
          <w:rFonts w:ascii="Century Gothic" w:hAnsi="Century Gothic" w:cs="Arial"/>
        </w:rPr>
        <w:t xml:space="preserve">No partial deliveries shall take place unless </w:t>
      </w:r>
      <w:r w:rsidRPr="00501F03">
        <w:rPr>
          <w:rFonts w:ascii="Century Gothic" w:hAnsi="Century Gothic" w:cs="Arial"/>
        </w:rPr>
        <w:t>written approval has been obtained from the</w:t>
      </w:r>
      <w:r w:rsidRPr="007A7E6E">
        <w:rPr>
          <w:rFonts w:ascii="Century Gothic" w:hAnsi="Century Gothic" w:cs="Arial"/>
        </w:rPr>
        <w:t xml:space="preserve"> UNFPA </w:t>
      </w:r>
      <w:r w:rsidRPr="00501F03">
        <w:rPr>
          <w:rFonts w:ascii="Century Gothic" w:hAnsi="Century Gothic" w:cs="Arial"/>
        </w:rPr>
        <w:t>Buyer</w:t>
      </w:r>
      <w:r w:rsidRPr="007A7E6E">
        <w:rPr>
          <w:rFonts w:ascii="Century Gothic" w:hAnsi="Century Gothic" w:cs="Arial"/>
        </w:rPr>
        <w:t>. Individual delivery instructions shall be contained in the Purchase Orders.</w:t>
      </w:r>
    </w:p>
    <w:p w14:paraId="40E94501" w14:textId="77777777" w:rsidR="003523A9" w:rsidRDefault="003523A9" w:rsidP="003523A9">
      <w:pPr>
        <w:pStyle w:val="BodyText"/>
        <w:tabs>
          <w:tab w:val="left" w:pos="1620"/>
        </w:tabs>
        <w:rPr>
          <w:rFonts w:ascii="Century Gothic" w:hAnsi="Century Gothic"/>
          <w:sz w:val="20"/>
        </w:rPr>
      </w:pPr>
    </w:p>
    <w:p w14:paraId="40E9450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 xml:space="preserve">The Supplier shall accept changes to or cancellations of Purchase Orders, provided reasonable written notice is given by UNFPA and no production costs have been incurred. </w:t>
      </w:r>
    </w:p>
    <w:p w14:paraId="40E94503" w14:textId="77777777" w:rsidR="003523A9" w:rsidRPr="0011219A" w:rsidRDefault="003523A9" w:rsidP="003523A9">
      <w:pPr>
        <w:pStyle w:val="BodyText"/>
        <w:rPr>
          <w:rFonts w:ascii="Century Gothic" w:hAnsi="Century Gothic"/>
          <w:sz w:val="20"/>
        </w:rPr>
      </w:pPr>
    </w:p>
    <w:p w14:paraId="40E94504" w14:textId="6D0EE373"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inform the UNFPA Buyer via email of any change in the delivery date – Estimated Time of Departure (ETD),  Actual Time of Departure (ATD), Estimated Time of Arrival (ETA) and Actual Time of Arrival (ATA) and update the UNFPA</w:t>
      </w:r>
      <w:r w:rsidRPr="0011219A">
        <w:rPr>
          <w:rFonts w:ascii="Century Gothic" w:hAnsi="Century Gothic" w:cs="Century Gothic"/>
          <w:sz w:val="20"/>
        </w:rPr>
        <w:t xml:space="preserve"> Order Tracking System (OTS) </w:t>
      </w:r>
      <w:r w:rsidRPr="0011219A">
        <w:rPr>
          <w:rFonts w:ascii="Century Gothic" w:hAnsi="Century Gothic"/>
          <w:sz w:val="20"/>
        </w:rPr>
        <w:t xml:space="preserve">Website: </w:t>
      </w:r>
      <w:hyperlink r:id="rId16" w:history="1">
        <w:r w:rsidR="00302BBA" w:rsidRPr="00B17D52">
          <w:rPr>
            <w:rStyle w:val="Hyperlink"/>
            <w:rFonts w:ascii="Century Gothic" w:hAnsi="Century Gothic"/>
            <w:sz w:val="20"/>
          </w:rPr>
          <w:t>https://shipping.unfpa.dk</w:t>
        </w:r>
      </w:hyperlink>
      <w:r w:rsidRPr="0011219A">
        <w:rPr>
          <w:rFonts w:ascii="Century Gothic" w:hAnsi="Century Gothic"/>
          <w:sz w:val="20"/>
        </w:rPr>
        <w:t xml:space="preserve"> accordingly. If the Purchase Order requires pre-shipment inspection, the Supplier shall update the pre-shipment inspection date into OTS.</w:t>
      </w:r>
      <w:r w:rsidR="00E4447C">
        <w:rPr>
          <w:rFonts w:ascii="Century Gothic" w:hAnsi="Century Gothic"/>
          <w:sz w:val="20"/>
        </w:rPr>
        <w:t xml:space="preserve"> </w:t>
      </w:r>
      <w:r w:rsidR="00E4447C" w:rsidRPr="00931B21">
        <w:rPr>
          <w:rFonts w:ascii="Century Gothic" w:hAnsi="Century Gothic"/>
          <w:sz w:val="20"/>
          <w:highlight w:val="cyan"/>
        </w:rPr>
        <w:t xml:space="preserve">The ATD and ATA entered shall be </w:t>
      </w:r>
      <w:r w:rsidR="00931B21" w:rsidRPr="00931B21">
        <w:rPr>
          <w:rFonts w:ascii="Century Gothic" w:hAnsi="Century Gothic"/>
          <w:sz w:val="20"/>
          <w:highlight w:val="cyan"/>
        </w:rPr>
        <w:t>entered based on the Bill of Lading for sea shipments or the Airway Bill for air shipments.</w:t>
      </w:r>
    </w:p>
    <w:p w14:paraId="40E94505" w14:textId="77777777" w:rsidR="003523A9" w:rsidRPr="0011219A" w:rsidRDefault="003523A9" w:rsidP="003523A9">
      <w:pPr>
        <w:pStyle w:val="BodyText"/>
        <w:rPr>
          <w:rFonts w:ascii="Century Gothic" w:hAnsi="Century Gothic"/>
          <w:sz w:val="20"/>
        </w:rPr>
      </w:pPr>
    </w:p>
    <w:p w14:paraId="40E94506"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scan and send via email a Shipping Note at the time of dispatching the cargo. The Shipping Note shall contain the following information:</w:t>
      </w:r>
    </w:p>
    <w:p w14:paraId="40E94507" w14:textId="77777777" w:rsidR="003523A9" w:rsidRPr="0011219A" w:rsidRDefault="003523A9" w:rsidP="003523A9">
      <w:pPr>
        <w:pStyle w:val="BodyText"/>
        <w:rPr>
          <w:rFonts w:ascii="Century Gothic" w:hAnsi="Century Gothic"/>
          <w:sz w:val="20"/>
        </w:rPr>
      </w:pPr>
    </w:p>
    <w:p w14:paraId="40E94508"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PO reference;</w:t>
      </w:r>
    </w:p>
    <w:p w14:paraId="40E94509"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Quantity and type of Goods;</w:t>
      </w:r>
    </w:p>
    <w:p w14:paraId="40E9450A"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Invoiced value of the Goods;</w:t>
      </w:r>
    </w:p>
    <w:p w14:paraId="40E9450B"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freight forwarder;</w:t>
      </w:r>
    </w:p>
    <w:p w14:paraId="40E9450C"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Date of departure from port of shipment;</w:t>
      </w:r>
    </w:p>
    <w:p w14:paraId="40E9450D"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vessel or carrier;</w:t>
      </w:r>
    </w:p>
    <w:p w14:paraId="40E9450E" w14:textId="77777777" w:rsidR="003523A9"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Bills of Lading number(s);</w:t>
      </w:r>
    </w:p>
    <w:p w14:paraId="40E9450F" w14:textId="77777777" w:rsidR="00B53023" w:rsidRPr="002C1AB4" w:rsidRDefault="00B53023" w:rsidP="00B53023">
      <w:pPr>
        <w:numPr>
          <w:ilvl w:val="1"/>
          <w:numId w:val="16"/>
        </w:numPr>
        <w:tabs>
          <w:tab w:val="clear" w:pos="1440"/>
          <w:tab w:val="num" w:pos="709"/>
        </w:tabs>
        <w:overflowPunct/>
        <w:ind w:left="709" w:hanging="283"/>
        <w:textAlignment w:val="auto"/>
        <w:rPr>
          <w:rFonts w:ascii="Century Gothic" w:hAnsi="Century Gothic" w:cs="Arial"/>
          <w:lang w:val="en-GB"/>
        </w:rPr>
      </w:pPr>
      <w:r w:rsidRPr="002C1AB4">
        <w:rPr>
          <w:rFonts w:ascii="Century Gothic" w:hAnsi="Century Gothic" w:cs="Arial"/>
          <w:lang w:val="en-GB"/>
        </w:rPr>
        <w:t xml:space="preserve">Expected </w:t>
      </w:r>
      <w:r w:rsidR="002C1AB4" w:rsidRPr="002C1AB4">
        <w:rPr>
          <w:rFonts w:ascii="Century Gothic" w:hAnsi="Century Gothic" w:cs="Arial"/>
          <w:lang w:val="en-GB"/>
        </w:rPr>
        <w:t>T</w:t>
      </w:r>
      <w:r w:rsidRPr="002C1AB4">
        <w:rPr>
          <w:rFonts w:ascii="Century Gothic" w:hAnsi="Century Gothic" w:cs="Arial"/>
          <w:lang w:val="en-GB"/>
        </w:rPr>
        <w:t xml:space="preserve">ime of </w:t>
      </w:r>
      <w:r w:rsidR="002C1AB4" w:rsidRPr="002C1AB4">
        <w:rPr>
          <w:rFonts w:ascii="Century Gothic" w:hAnsi="Century Gothic" w:cs="Arial"/>
          <w:lang w:val="en-GB"/>
        </w:rPr>
        <w:t>A</w:t>
      </w:r>
      <w:r w:rsidRPr="002C1AB4">
        <w:rPr>
          <w:rFonts w:ascii="Century Gothic" w:hAnsi="Century Gothic" w:cs="Arial"/>
          <w:lang w:val="en-GB"/>
        </w:rPr>
        <w:t>rrival</w:t>
      </w:r>
      <w:r w:rsidR="002C1AB4" w:rsidRPr="002C1AB4">
        <w:rPr>
          <w:rFonts w:ascii="Century Gothic" w:hAnsi="Century Gothic" w:cs="Arial"/>
          <w:lang w:val="en-GB"/>
        </w:rPr>
        <w:t xml:space="preserve"> (ETA)</w:t>
      </w:r>
      <w:r w:rsidRPr="002C1AB4">
        <w:rPr>
          <w:rFonts w:ascii="Century Gothic" w:hAnsi="Century Gothic" w:cs="Arial"/>
          <w:lang w:val="en-GB"/>
        </w:rPr>
        <w:t xml:space="preserve"> at port of discharge;</w:t>
      </w:r>
    </w:p>
    <w:p w14:paraId="40E94510" w14:textId="77777777" w:rsidR="003523A9" w:rsidRPr="00C167DB" w:rsidRDefault="00C5153B" w:rsidP="003523A9">
      <w:pPr>
        <w:numPr>
          <w:ilvl w:val="1"/>
          <w:numId w:val="16"/>
        </w:numPr>
        <w:tabs>
          <w:tab w:val="clear" w:pos="1440"/>
          <w:tab w:val="num" w:pos="709"/>
        </w:tabs>
        <w:overflowPunct/>
        <w:ind w:left="709" w:hanging="283"/>
        <w:textAlignment w:val="auto"/>
        <w:rPr>
          <w:rFonts w:ascii="Century Gothic" w:hAnsi="Century Gothic" w:cs="Arial"/>
          <w:highlight w:val="cyan"/>
          <w:lang w:val="en-GB"/>
        </w:rPr>
      </w:pPr>
      <w:r w:rsidRPr="00C167DB">
        <w:rPr>
          <w:rFonts w:ascii="Century Gothic" w:hAnsi="Century Gothic" w:cs="Arial"/>
          <w:highlight w:val="cyan"/>
          <w:lang w:val="en-GB"/>
        </w:rPr>
        <w:t>Screenshot of OTS update</w:t>
      </w:r>
      <w:r w:rsidR="00A41B8B">
        <w:rPr>
          <w:rFonts w:ascii="Century Gothic" w:hAnsi="Century Gothic" w:cs="Arial"/>
          <w:highlight w:val="cyan"/>
          <w:lang w:val="en-GB"/>
        </w:rPr>
        <w:t xml:space="preserve"> showing all the delivery information entered namely ETD, E</w:t>
      </w:r>
      <w:r w:rsidR="00A41B8B" w:rsidRPr="00A41B8B">
        <w:rPr>
          <w:rFonts w:ascii="Century Gothic" w:hAnsi="Century Gothic" w:cs="Arial"/>
          <w:highlight w:val="cyan"/>
          <w:lang w:val="en-GB"/>
        </w:rPr>
        <w:t xml:space="preserve">TA, ATD </w:t>
      </w:r>
      <w:r w:rsidR="00A41B8B">
        <w:rPr>
          <w:rFonts w:ascii="Century Gothic" w:hAnsi="Century Gothic" w:cs="Arial"/>
          <w:highlight w:val="cyan"/>
          <w:lang w:val="en-GB"/>
        </w:rPr>
        <w:t>and ATA information.</w:t>
      </w:r>
    </w:p>
    <w:p w14:paraId="40E94511" w14:textId="77777777" w:rsidR="003523A9" w:rsidRPr="0011219A" w:rsidRDefault="003523A9" w:rsidP="003523A9">
      <w:pPr>
        <w:pStyle w:val="BodyText"/>
        <w:rPr>
          <w:rFonts w:ascii="Century Gothic" w:hAnsi="Century Gothic"/>
          <w:sz w:val="20"/>
        </w:rPr>
      </w:pPr>
    </w:p>
    <w:p w14:paraId="40E9451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The Supplier shall send via email copies of the documents to the UNFPA Buyer as soon as available to speed the customs clearance and payment processes.</w:t>
      </w:r>
    </w:p>
    <w:p w14:paraId="40E94513" w14:textId="77777777" w:rsidR="003523A9" w:rsidRPr="0011219A" w:rsidRDefault="003523A9" w:rsidP="003523A9">
      <w:pPr>
        <w:jc w:val="both"/>
        <w:rPr>
          <w:rFonts w:ascii="Century Gothic" w:hAnsi="Century Gothic"/>
          <w:color w:val="000000"/>
        </w:rPr>
      </w:pPr>
    </w:p>
    <w:p w14:paraId="40E94514" w14:textId="77777777" w:rsidR="003523A9" w:rsidRPr="007628C5" w:rsidRDefault="003523A9" w:rsidP="007628C5">
      <w:pPr>
        <w:jc w:val="both"/>
        <w:rPr>
          <w:rFonts w:ascii="Century Gothic" w:hAnsi="Century Gothic"/>
          <w:color w:val="000000"/>
        </w:rPr>
      </w:pPr>
      <w:r w:rsidRPr="0011219A">
        <w:rPr>
          <w:rFonts w:ascii="Century Gothic" w:hAnsi="Century Gothic"/>
        </w:rPr>
        <w:t xml:space="preserve">The Supplier is responsible for obtaining at its own risk and expense any export license or other official authorization and to carry out all customs formalities necessary for the exportation of the </w:t>
      </w:r>
      <w:r w:rsidRPr="007628C5">
        <w:rPr>
          <w:rFonts w:ascii="Century Gothic" w:hAnsi="Century Gothic"/>
          <w:color w:val="000000"/>
        </w:rPr>
        <w:t xml:space="preserve">goods.  </w:t>
      </w:r>
    </w:p>
    <w:p w14:paraId="40E94515" w14:textId="77777777" w:rsidR="007628C5" w:rsidRPr="007628C5" w:rsidRDefault="007628C5" w:rsidP="007628C5">
      <w:pPr>
        <w:jc w:val="both"/>
        <w:rPr>
          <w:rFonts w:ascii="Century Gothic" w:hAnsi="Century Gothic"/>
          <w:color w:val="000000"/>
        </w:rPr>
      </w:pPr>
    </w:p>
    <w:p w14:paraId="40E94516" w14:textId="77777777" w:rsidR="007628C5" w:rsidRPr="007628C5" w:rsidRDefault="007628C5" w:rsidP="007628C5">
      <w:pPr>
        <w:jc w:val="both"/>
        <w:rPr>
          <w:rFonts w:ascii="Century Gothic" w:hAnsi="Century Gothic"/>
          <w:color w:val="000000"/>
        </w:rPr>
      </w:pPr>
      <w:r w:rsidRPr="007628C5">
        <w:rPr>
          <w:rFonts w:ascii="Century Gothic" w:hAnsi="Century Gothic"/>
          <w:color w:val="000000"/>
        </w:rPr>
        <w:t>In case of air shipment, the Supplier shall take necessary measures to avoid arrival at final destination on local weekends and holidays. In case it is unavoidable, UNFPA must be notified at least three days in advance.</w:t>
      </w:r>
    </w:p>
    <w:p w14:paraId="40E94517" w14:textId="77777777" w:rsidR="003523A9" w:rsidRPr="0011219A" w:rsidRDefault="003523A9" w:rsidP="003523A9">
      <w:pPr>
        <w:jc w:val="both"/>
        <w:rPr>
          <w:rFonts w:ascii="Century Gothic" w:hAnsi="Century Gothic"/>
          <w:color w:val="000000"/>
        </w:rPr>
      </w:pPr>
    </w:p>
    <w:p w14:paraId="40E94518" w14:textId="77777777" w:rsidR="003523A9" w:rsidRPr="009C154E" w:rsidRDefault="003523A9" w:rsidP="003523A9">
      <w:pPr>
        <w:jc w:val="both"/>
        <w:rPr>
          <w:rFonts w:ascii="Century Gothic" w:hAnsi="Century Gothic"/>
          <w:color w:val="000000"/>
        </w:rPr>
      </w:pPr>
      <w:r w:rsidRPr="0011219A">
        <w:rPr>
          <w:rFonts w:ascii="Century Gothic" w:hAnsi="Century Gothic"/>
          <w:color w:val="000000"/>
        </w:rPr>
        <w:t xml:space="preserve">In the case of delivery to difficult/war torn destinations, UNFPA may decide to assign transportation to its own appointed freight forwarder. In such event, the Supplier will be informed accordingly and details of specific arrangements shall be provided in the respective </w:t>
      </w:r>
      <w:r w:rsidRPr="007628C5">
        <w:rPr>
          <w:rFonts w:ascii="Century Gothic" w:hAnsi="Century Gothic"/>
          <w:color w:val="000000"/>
        </w:rPr>
        <w:t>Purchase</w:t>
      </w:r>
      <w:r w:rsidRPr="0011219A">
        <w:rPr>
          <w:rFonts w:ascii="Century Gothic" w:hAnsi="Century Gothic"/>
        </w:rPr>
        <w:t xml:space="preserve"> Order(s)</w:t>
      </w:r>
      <w:r w:rsidRPr="0011219A">
        <w:rPr>
          <w:rFonts w:ascii="Century Gothic" w:hAnsi="Century Gothic"/>
          <w:color w:val="000000"/>
        </w:rPr>
        <w:t>.</w:t>
      </w:r>
    </w:p>
    <w:p w14:paraId="40E94519" w14:textId="77777777" w:rsidR="003523A9" w:rsidRDefault="003523A9" w:rsidP="008B2688">
      <w:pPr>
        <w:pStyle w:val="BodyText"/>
        <w:tabs>
          <w:tab w:val="left" w:pos="1620"/>
        </w:tabs>
        <w:rPr>
          <w:rFonts w:ascii="Century Gothic" w:hAnsi="Century Gothic" w:cs="Arial"/>
          <w:sz w:val="20"/>
          <w:highlight w:val="cyan"/>
        </w:rPr>
      </w:pPr>
    </w:p>
    <w:p w14:paraId="40E9451A" w14:textId="77777777" w:rsidR="003523A9" w:rsidRDefault="003523A9" w:rsidP="008B2688">
      <w:pPr>
        <w:pStyle w:val="BodyText"/>
        <w:tabs>
          <w:tab w:val="left" w:pos="1620"/>
        </w:tabs>
        <w:rPr>
          <w:rFonts w:ascii="Century Gothic" w:hAnsi="Century Gothic" w:cs="Arial"/>
          <w:sz w:val="20"/>
          <w:highlight w:val="cyan"/>
        </w:rPr>
      </w:pPr>
    </w:p>
    <w:p w14:paraId="40E9451B" w14:textId="77777777" w:rsidR="003523A9" w:rsidRPr="00F01631" w:rsidRDefault="003523A9" w:rsidP="00F01631">
      <w:pPr>
        <w:pStyle w:val="Heading1"/>
        <w:numPr>
          <w:ilvl w:val="0"/>
          <w:numId w:val="25"/>
        </w:numPr>
        <w:ind w:left="360"/>
        <w:rPr>
          <w:rFonts w:ascii="Century Gothic" w:hAnsi="Century Gothic"/>
          <w:sz w:val="20"/>
        </w:rPr>
      </w:pPr>
      <w:bookmarkStart w:id="25" w:name="_Toc329292946"/>
      <w:bookmarkStart w:id="26" w:name="_Toc365562204"/>
      <w:r w:rsidRPr="00F01631">
        <w:rPr>
          <w:rFonts w:ascii="Century Gothic" w:hAnsi="Century Gothic"/>
          <w:sz w:val="20"/>
        </w:rPr>
        <w:t xml:space="preserve">FREIGHT </w:t>
      </w:r>
      <w:r w:rsidR="002A15BD" w:rsidRPr="002A15BD">
        <w:rPr>
          <w:rFonts w:ascii="Century Gothic" w:hAnsi="Century Gothic"/>
          <w:i/>
          <w:sz w:val="20"/>
          <w:highlight w:val="yellow"/>
        </w:rPr>
        <w:t>[DELETE IF NOT RELEVANT]</w:t>
      </w:r>
      <w:bookmarkEnd w:id="25"/>
      <w:bookmarkEnd w:id="26"/>
    </w:p>
    <w:p w14:paraId="40E9451C" w14:textId="77777777" w:rsidR="008B2688" w:rsidRPr="009C154E" w:rsidRDefault="008B2688" w:rsidP="008B2688">
      <w:pPr>
        <w:pStyle w:val="BodyText"/>
        <w:tabs>
          <w:tab w:val="left" w:pos="1620"/>
        </w:tabs>
        <w:rPr>
          <w:rFonts w:ascii="Century Gothic" w:hAnsi="Century Gothic" w:cs="Arial"/>
          <w:sz w:val="20"/>
          <w:highlight w:val="yellow"/>
        </w:rPr>
      </w:pPr>
    </w:p>
    <w:p w14:paraId="40E9451D" w14:textId="77777777" w:rsidR="008B2688" w:rsidRPr="002C1AB4" w:rsidRDefault="008B2688" w:rsidP="008B2688">
      <w:pPr>
        <w:pStyle w:val="BodyText"/>
        <w:tabs>
          <w:tab w:val="left" w:pos="1620"/>
        </w:tabs>
        <w:rPr>
          <w:rFonts w:ascii="Century Gothic" w:hAnsi="Century Gothic" w:cs="Arial"/>
          <w:sz w:val="20"/>
        </w:rPr>
      </w:pPr>
      <w:r w:rsidRPr="0011219A">
        <w:rPr>
          <w:rFonts w:ascii="Century Gothic" w:hAnsi="Century Gothic" w:cs="Arial"/>
          <w:sz w:val="20"/>
        </w:rPr>
        <w:t xml:space="preserve">The Supplier shall submit binding freight quotations to UNFPA for each Purchase Order. </w:t>
      </w:r>
      <w:r w:rsidR="00103385" w:rsidRPr="002C1AB4">
        <w:rPr>
          <w:rFonts w:ascii="Century Gothic" w:hAnsi="Century Gothic" w:cs="Arial"/>
          <w:sz w:val="20"/>
        </w:rPr>
        <w:t>The freight quotation shall contain the following information:</w:t>
      </w:r>
    </w:p>
    <w:p w14:paraId="40E9451E" w14:textId="77777777" w:rsidR="00FE588A" w:rsidRPr="002C1AB4" w:rsidRDefault="00FE588A" w:rsidP="008B2688">
      <w:pPr>
        <w:pStyle w:val="BodyText"/>
        <w:tabs>
          <w:tab w:val="left" w:pos="1620"/>
        </w:tabs>
        <w:rPr>
          <w:rFonts w:ascii="Century Gothic" w:hAnsi="Century Gothic" w:cs="Arial"/>
          <w:sz w:val="20"/>
        </w:rPr>
      </w:pPr>
    </w:p>
    <w:p w14:paraId="40E9451F"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goods to be ready for inspection after the receipt of PO</w:t>
      </w:r>
    </w:p>
    <w:p w14:paraId="40E94520"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lastRenderedPageBreak/>
        <w:t>City of the inspection site for products which require pre-shipment inspection. If possible, also the address of the inspection site.</w:t>
      </w:r>
    </w:p>
    <w:p w14:paraId="40E94521"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ETD of vessel/flight after the receipt of PO</w:t>
      </w:r>
    </w:p>
    <w:p w14:paraId="40E94522" w14:textId="77777777" w:rsidR="009440F3" w:rsidRPr="002C1AB4" w:rsidRDefault="009440F3">
      <w:pPr>
        <w:pStyle w:val="BodyText"/>
        <w:numPr>
          <w:ilvl w:val="0"/>
          <w:numId w:val="27"/>
        </w:numPr>
        <w:tabs>
          <w:tab w:val="left" w:pos="1620"/>
        </w:tabs>
        <w:rPr>
          <w:rFonts w:ascii="Century Gothic" w:hAnsi="Century Gothic" w:cs="Arial"/>
          <w:sz w:val="20"/>
        </w:rPr>
      </w:pPr>
      <w:r w:rsidRPr="002C1AB4">
        <w:rPr>
          <w:rFonts w:ascii="Century Gothic" w:hAnsi="Century Gothic" w:cs="Arial"/>
          <w:sz w:val="20"/>
        </w:rPr>
        <w:t>The number of containers the goods will make up</w:t>
      </w:r>
    </w:p>
    <w:p w14:paraId="40E94523"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Transit</w:t>
      </w:r>
    </w:p>
    <w:p w14:paraId="40E94524"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Destination</w:t>
      </w:r>
    </w:p>
    <w:p w14:paraId="40E94525"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Transit Time</w:t>
      </w:r>
    </w:p>
    <w:p w14:paraId="40E94526"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Sailing Frequency</w:t>
      </w:r>
    </w:p>
    <w:p w14:paraId="40E94527"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Route Plan</w:t>
      </w:r>
    </w:p>
    <w:p w14:paraId="40E94528"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Freight Forwarder name</w:t>
      </w:r>
    </w:p>
    <w:p w14:paraId="40E94529"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Carrier Name</w:t>
      </w:r>
    </w:p>
    <w:p w14:paraId="40E9452A"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Shipment Volume (cbm), Weight and Dimensions</w:t>
      </w:r>
    </w:p>
    <w:p w14:paraId="40E9452B"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Number and Type of Container for Sea Shipment</w:t>
      </w:r>
    </w:p>
    <w:p w14:paraId="40E9452C"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Quotation Validity (Minimum 45 days)</w:t>
      </w:r>
    </w:p>
    <w:p w14:paraId="40E9452D" w14:textId="77777777" w:rsidR="00FE588A" w:rsidRPr="0011219A" w:rsidRDefault="00FE588A" w:rsidP="008B2688">
      <w:pPr>
        <w:pStyle w:val="BodyText"/>
        <w:tabs>
          <w:tab w:val="left" w:pos="1620"/>
        </w:tabs>
        <w:rPr>
          <w:rFonts w:ascii="Century Gothic" w:hAnsi="Century Gothic" w:cs="Arial"/>
          <w:sz w:val="20"/>
        </w:rPr>
      </w:pPr>
    </w:p>
    <w:p w14:paraId="40E9452E" w14:textId="77777777" w:rsidR="008B2688" w:rsidRPr="0011219A"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Pr>
          <w:rFonts w:ascii="Century Gothic" w:hAnsi="Century Gothic"/>
          <w:sz w:val="20"/>
        </w:rPr>
        <w:t>below 5</w:t>
      </w:r>
      <w:r w:rsidR="00F919EA" w:rsidRPr="00F919EA">
        <w:rPr>
          <w:rFonts w:ascii="Century Gothic" w:hAnsi="Century Gothic"/>
          <w:sz w:val="20"/>
        </w:rPr>
        <w:t>0,000 USD, the</w:t>
      </w:r>
      <w:r w:rsidR="008B2688" w:rsidRPr="0011219A">
        <w:rPr>
          <w:rFonts w:ascii="Century Gothic" w:hAnsi="Century Gothic"/>
          <w:sz w:val="20"/>
        </w:rPr>
        <w:t xml:space="preserve"> Supplier shall be responsible for selecting and arranging the freight forwarding to the final destination at competitive market prices and will pay the freight costs to the freight forwarder directly.</w:t>
      </w:r>
    </w:p>
    <w:p w14:paraId="40E9452F" w14:textId="77777777" w:rsidR="008B2688" w:rsidRPr="0011219A" w:rsidRDefault="008B2688" w:rsidP="008B2688">
      <w:pPr>
        <w:pStyle w:val="BodyText"/>
        <w:tabs>
          <w:tab w:val="left" w:pos="1620"/>
        </w:tabs>
        <w:rPr>
          <w:rFonts w:ascii="Century Gothic" w:hAnsi="Century Gothic"/>
          <w:sz w:val="20"/>
        </w:rPr>
      </w:pPr>
    </w:p>
    <w:p w14:paraId="40E94530" w14:textId="77777777" w:rsidR="008B2688" w:rsidRPr="00063DD9"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sidRPr="00F919EA">
        <w:rPr>
          <w:rFonts w:ascii="Century Gothic" w:hAnsi="Century Gothic"/>
          <w:sz w:val="20"/>
        </w:rPr>
        <w:t>50,000 USD and above, UNFPA shall compare the Supplier’s freight quotation with United Nations’ freight LTAs and select the lowest priced option, provided everything else being equal. Should UNFPA choose the Supplier’s freight quote, the Supplier shall be responsible for arranging the freight forwarding to the final destination and will pay the freight costs to the freight forwarder directly.</w:t>
      </w:r>
    </w:p>
    <w:p w14:paraId="40E94531" w14:textId="77777777" w:rsidR="003C6B6F" w:rsidRPr="00063DD9" w:rsidRDefault="003C6B6F" w:rsidP="008B2688">
      <w:pPr>
        <w:pStyle w:val="BodyText"/>
        <w:tabs>
          <w:tab w:val="left" w:pos="1620"/>
        </w:tabs>
        <w:rPr>
          <w:rFonts w:ascii="Century Gothic" w:hAnsi="Century Gothic"/>
          <w:sz w:val="20"/>
        </w:rPr>
      </w:pPr>
    </w:p>
    <w:p w14:paraId="40E94532" w14:textId="77777777" w:rsidR="003C6B6F" w:rsidRPr="00063DD9" w:rsidRDefault="00F919EA" w:rsidP="003C6B6F">
      <w:pPr>
        <w:pStyle w:val="BodyText"/>
        <w:tabs>
          <w:tab w:val="left" w:pos="1620"/>
        </w:tabs>
        <w:rPr>
          <w:rFonts w:ascii="Century Gothic" w:hAnsi="Century Gothic"/>
          <w:sz w:val="20"/>
        </w:rPr>
      </w:pPr>
      <w:r>
        <w:rPr>
          <w:rFonts w:ascii="Century Gothic" w:hAnsi="Century Gothic"/>
          <w:sz w:val="20"/>
        </w:rPr>
        <w:t>The Supplier shall provide UNFPA with accurate shipping weights and volume (cbm) in order for UNFPA to request firm freight quotations from the freight forwarders with whom UNFPA has established long term agreements. In the event of a separate order being issued to a freight forwarder and should the actual freight cost be greater than the freight quoted  by the freight forwarder due to incorrect shipping weights and volume (cbm) having been provided by the Supplier, the Supplier shall pay the difference between the  actual  freight cost and the quoted freight cost.</w:t>
      </w:r>
    </w:p>
    <w:p w14:paraId="40E94533" w14:textId="77777777" w:rsidR="00385937" w:rsidRPr="00063DD9" w:rsidRDefault="00385937" w:rsidP="003C6B6F">
      <w:pPr>
        <w:pStyle w:val="BodyText"/>
        <w:tabs>
          <w:tab w:val="left" w:pos="1620"/>
        </w:tabs>
        <w:rPr>
          <w:rFonts w:ascii="Century Gothic" w:hAnsi="Century Gothic"/>
          <w:sz w:val="20"/>
        </w:rPr>
      </w:pPr>
    </w:p>
    <w:p w14:paraId="40E94534" w14:textId="77777777" w:rsidR="00385937" w:rsidRPr="00063DD9" w:rsidRDefault="00F919EA" w:rsidP="003C6B6F">
      <w:pPr>
        <w:pStyle w:val="BodyText"/>
        <w:tabs>
          <w:tab w:val="left" w:pos="1620"/>
        </w:tabs>
        <w:rPr>
          <w:rFonts w:ascii="Century Gothic" w:hAnsi="Century Gothic"/>
          <w:sz w:val="20"/>
        </w:rPr>
      </w:pPr>
      <w:r>
        <w:rPr>
          <w:rFonts w:ascii="Century Gothic" w:hAnsi="Century Gothic"/>
          <w:sz w:val="20"/>
        </w:rPr>
        <w:t>Unless otherwise stated, the Supplier shall always quote Full Container Load (FCL) in their freight quotations to UNFPA. The Supplier shall negotiate the most cost-effective and direct route with the freight forwarder for UNFPA’s shipment.</w:t>
      </w:r>
    </w:p>
    <w:p w14:paraId="40E94535" w14:textId="77777777" w:rsidR="008B2688" w:rsidRPr="00063DD9" w:rsidRDefault="008B2688" w:rsidP="008B2688">
      <w:pPr>
        <w:pStyle w:val="BodyText"/>
        <w:tabs>
          <w:tab w:val="left" w:pos="1620"/>
        </w:tabs>
        <w:rPr>
          <w:rFonts w:ascii="Century Gothic" w:hAnsi="Century Gothic" w:cs="Arial"/>
          <w:sz w:val="20"/>
        </w:rPr>
      </w:pPr>
    </w:p>
    <w:p w14:paraId="40E94536" w14:textId="77777777" w:rsidR="00065EE8" w:rsidRPr="00063DD9" w:rsidRDefault="00F919EA" w:rsidP="00065EE8">
      <w:pPr>
        <w:pStyle w:val="BodyText"/>
        <w:tabs>
          <w:tab w:val="left" w:pos="1620"/>
        </w:tabs>
        <w:rPr>
          <w:rFonts w:ascii="Century Gothic" w:hAnsi="Century Gothic" w:cs="Arial"/>
          <w:sz w:val="20"/>
        </w:rPr>
      </w:pPr>
      <w:bookmarkStart w:id="27" w:name="OLE_LINK6"/>
      <w:bookmarkStart w:id="28" w:name="OLE_LINK8"/>
      <w:bookmarkStart w:id="29" w:name="OLE_LINK10"/>
      <w:r>
        <w:rPr>
          <w:rFonts w:ascii="Century Gothic" w:hAnsi="Century Gothic" w:cs="Arial"/>
          <w:sz w:val="20"/>
        </w:rPr>
        <w:t>The freight quotation by the Supplier will be reflected in the corresponding Purchase Order, but only the actual cost shall be invoiced to UNFPA, provided the actual freight cost is lower than the quoted freight cost by the Supplier.</w:t>
      </w:r>
    </w:p>
    <w:p w14:paraId="40E94537" w14:textId="77777777" w:rsidR="00065EE8" w:rsidRPr="00063DD9" w:rsidRDefault="00065EE8" w:rsidP="00065EE8">
      <w:pPr>
        <w:pStyle w:val="BodyText"/>
        <w:tabs>
          <w:tab w:val="left" w:pos="1620"/>
        </w:tabs>
        <w:rPr>
          <w:rFonts w:ascii="Century Gothic" w:hAnsi="Century Gothic" w:cs="Arial"/>
          <w:sz w:val="20"/>
        </w:rPr>
      </w:pPr>
    </w:p>
    <w:p w14:paraId="40E94538" w14:textId="77777777" w:rsidR="008B2688" w:rsidRPr="00063DD9" w:rsidRDefault="00F919EA" w:rsidP="008B2688">
      <w:pPr>
        <w:pStyle w:val="BodyText"/>
        <w:tabs>
          <w:tab w:val="left" w:pos="1620"/>
        </w:tabs>
        <w:rPr>
          <w:rFonts w:ascii="Century Gothic" w:hAnsi="Century Gothic" w:cs="Arial"/>
          <w:sz w:val="20"/>
        </w:rPr>
      </w:pPr>
      <w:r>
        <w:rPr>
          <w:rFonts w:ascii="Century Gothic" w:hAnsi="Century Gothic" w:cs="Arial"/>
          <w:sz w:val="20"/>
        </w:rPr>
        <w:t>The Supplier shall submit actual freight invoice together with other shipping documents to UNFPA and this information will be part of the payment documents. UNFPA will pay the actual invoice cost to the Supplier, but not more than the binding freight amount the Supplier quoted. This means that if the actual freight invoice is higher than the freight cost quoted by the Supplier, the Supplier will have to cover the cost difference. If the actual invoice is lower than the freight cost quoted by the Supplier, UNFPA will only pay the actual freight invoice.</w:t>
      </w:r>
    </w:p>
    <w:bookmarkEnd w:id="27"/>
    <w:bookmarkEnd w:id="28"/>
    <w:bookmarkEnd w:id="29"/>
    <w:p w14:paraId="40E94539" w14:textId="77777777" w:rsidR="008B2688" w:rsidRPr="00063DD9" w:rsidRDefault="008B2688" w:rsidP="008B2688">
      <w:pPr>
        <w:pStyle w:val="BodyText"/>
        <w:tabs>
          <w:tab w:val="left" w:pos="1620"/>
        </w:tabs>
        <w:rPr>
          <w:rFonts w:ascii="Century Gothic" w:hAnsi="Century Gothic" w:cs="Arial"/>
          <w:sz w:val="20"/>
        </w:rPr>
      </w:pPr>
    </w:p>
    <w:p w14:paraId="40E9453A" w14:textId="77777777" w:rsidR="00065EE8"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lastRenderedPageBreak/>
        <w:t>In the event of suppliers having special arrangements with freight forwarders whereby the final freight invoice can only be submitted at a later stage, for payment purposes the supplier shall provide a written statement to UNFPA indicating that freight charges invoiced to UNFPA are at actual costs. The supplier shall then provide the required freight forwarder invoice as soon as it is made available to the supplier by the freight forwarder.</w:t>
      </w:r>
    </w:p>
    <w:p w14:paraId="40E9453B" w14:textId="77777777" w:rsidR="00D128A6" w:rsidRPr="00063DD9" w:rsidRDefault="00D128A6" w:rsidP="008B2688">
      <w:pPr>
        <w:pStyle w:val="BodyText"/>
        <w:tabs>
          <w:tab w:val="left" w:pos="1620"/>
        </w:tabs>
        <w:rPr>
          <w:rFonts w:ascii="Century Gothic" w:hAnsi="Century Gothic" w:cs="Arial"/>
          <w:sz w:val="20"/>
        </w:rPr>
      </w:pPr>
    </w:p>
    <w:p w14:paraId="40E9453C" w14:textId="77777777" w:rsidR="00D128A6"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t>UNFPA shall perform random checks of freight amounts invoiced to UNFPA on a regular basis to ensure that what UNFPA is paying for freight is aligned with market rates.</w:t>
      </w:r>
    </w:p>
    <w:p w14:paraId="40E9453D" w14:textId="77777777" w:rsidR="00065EE8" w:rsidRPr="009C154E" w:rsidRDefault="00065EE8" w:rsidP="008B2688">
      <w:pPr>
        <w:pStyle w:val="BodyText"/>
        <w:tabs>
          <w:tab w:val="left" w:pos="1620"/>
        </w:tabs>
        <w:rPr>
          <w:rFonts w:ascii="Century Gothic" w:hAnsi="Century Gothic" w:cs="Arial"/>
          <w:sz w:val="20"/>
          <w:highlight w:val="green"/>
        </w:rPr>
      </w:pPr>
    </w:p>
    <w:p w14:paraId="40E9453E" w14:textId="77777777" w:rsidR="003523A9" w:rsidRPr="00F01631" w:rsidRDefault="003523A9" w:rsidP="00F01631">
      <w:pPr>
        <w:pStyle w:val="Heading1"/>
        <w:numPr>
          <w:ilvl w:val="0"/>
          <w:numId w:val="25"/>
        </w:numPr>
        <w:ind w:left="360"/>
        <w:rPr>
          <w:rFonts w:ascii="Century Gothic" w:hAnsi="Century Gothic"/>
          <w:i/>
          <w:sz w:val="20"/>
        </w:rPr>
      </w:pPr>
      <w:bookmarkStart w:id="30" w:name="_Toc329292947"/>
      <w:bookmarkStart w:id="31" w:name="_Toc365562205"/>
      <w:bookmarkStart w:id="32" w:name="OLE_LINK3"/>
      <w:r w:rsidRPr="00F01631">
        <w:rPr>
          <w:rFonts w:ascii="Century Gothic" w:hAnsi="Century Gothic"/>
          <w:sz w:val="20"/>
        </w:rPr>
        <w:t>FREE TIME DEMURRAGE (CONTAINER)</w:t>
      </w:r>
      <w:r w:rsidR="00F01631">
        <w:rPr>
          <w:rFonts w:ascii="Century Gothic" w:hAnsi="Century Gothic"/>
          <w:sz w:val="20"/>
        </w:rPr>
        <w:t xml:space="preserve"> [</w:t>
      </w:r>
      <w:r w:rsidR="00F01631" w:rsidRPr="00F01631">
        <w:rPr>
          <w:rFonts w:ascii="Century Gothic" w:hAnsi="Century Gothic"/>
          <w:i/>
          <w:sz w:val="20"/>
          <w:highlight w:val="yellow"/>
        </w:rPr>
        <w:t>DELETE IF NOT RELEVANT]</w:t>
      </w:r>
      <w:bookmarkEnd w:id="30"/>
      <w:bookmarkEnd w:id="31"/>
    </w:p>
    <w:p w14:paraId="40E9453F" w14:textId="77777777" w:rsidR="003523A9" w:rsidRDefault="003523A9" w:rsidP="003523A9">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0" w14:textId="77777777" w:rsidR="003523A9" w:rsidRPr="00D53834" w:rsidRDefault="008E6319" w:rsidP="003523A9">
      <w:pPr>
        <w:pStyle w:val="BodyText"/>
        <w:tabs>
          <w:tab w:val="left" w:pos="1620"/>
        </w:tabs>
        <w:rPr>
          <w:rFonts w:ascii="Century Gothic" w:hAnsi="Century Gothic"/>
          <w:sz w:val="20"/>
        </w:rPr>
      </w:pPr>
      <w:r w:rsidRPr="00D53834">
        <w:rPr>
          <w:rFonts w:ascii="Century Gothic" w:hAnsi="Century Gothic"/>
          <w:sz w:val="20"/>
        </w:rPr>
        <w:t>The Supplier’s Freight Forwarder shall render UNFPA assistance in obtaining free demurrage days from port of discharge. Upon request by UNFPA, the Supplier’s Freight Forwarder shall negotiate with the port authorities for the extension of free demurrage days.</w:t>
      </w:r>
    </w:p>
    <w:p w14:paraId="40E94541" w14:textId="77777777" w:rsidR="003523A9" w:rsidRPr="003523A9" w:rsidRDefault="003523A9" w:rsidP="008B2688">
      <w:pPr>
        <w:pStyle w:val="BodyText"/>
        <w:tabs>
          <w:tab w:val="left" w:pos="1620"/>
        </w:tabs>
        <w:rPr>
          <w:rFonts w:ascii="Century Gothic" w:hAnsi="Century Gothic" w:cs="Arial"/>
          <w:sz w:val="20"/>
          <w:highlight w:val="yellow"/>
        </w:rPr>
      </w:pPr>
    </w:p>
    <w:p w14:paraId="40E94542" w14:textId="77777777" w:rsidR="008B2688" w:rsidRPr="00F01631" w:rsidRDefault="008B2688" w:rsidP="00F01631">
      <w:pPr>
        <w:pStyle w:val="Heading1"/>
        <w:numPr>
          <w:ilvl w:val="0"/>
          <w:numId w:val="25"/>
        </w:numPr>
        <w:ind w:left="360"/>
        <w:rPr>
          <w:rFonts w:ascii="Century Gothic" w:hAnsi="Century Gothic"/>
          <w:sz w:val="20"/>
        </w:rPr>
      </w:pPr>
      <w:bookmarkStart w:id="33" w:name="_Toc329292948"/>
      <w:bookmarkStart w:id="34" w:name="_Toc365562206"/>
      <w:bookmarkEnd w:id="32"/>
      <w:r w:rsidRPr="00F01631">
        <w:rPr>
          <w:rFonts w:ascii="Century Gothic" w:hAnsi="Century Gothic"/>
          <w:sz w:val="20"/>
        </w:rPr>
        <w:t>NOTICE OF DELAY</w:t>
      </w:r>
      <w:bookmarkEnd w:id="33"/>
      <w:bookmarkEnd w:id="34"/>
    </w:p>
    <w:p w14:paraId="40E94543" w14:textId="77777777" w:rsidR="00195782"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4" w14:textId="77777777" w:rsidR="008B2688" w:rsidRPr="00D53834" w:rsidRDefault="008B2688" w:rsidP="008B2688">
      <w:pPr>
        <w:pStyle w:val="BodyText"/>
        <w:rPr>
          <w:rFonts w:ascii="Century Gothic" w:hAnsi="Century Gothic"/>
          <w:sz w:val="20"/>
        </w:rPr>
      </w:pPr>
      <w:r>
        <w:rPr>
          <w:rFonts w:ascii="Century Gothic" w:hAnsi="Century Gothic"/>
          <w:sz w:val="20"/>
        </w:rPr>
        <w:t xml:space="preserve">In the event of a delay in the delivery time of a Purchase Order, </w:t>
      </w:r>
      <w:r w:rsidRPr="00D53834">
        <w:rPr>
          <w:rFonts w:ascii="Century Gothic" w:hAnsi="Century Gothic"/>
          <w:sz w:val="20"/>
        </w:rPr>
        <w:t xml:space="preserve">the Supplier shall immediately and not later than </w:t>
      </w:r>
      <w:r w:rsidR="00451434">
        <w:rPr>
          <w:rFonts w:ascii="Century Gothic" w:hAnsi="Century Gothic"/>
          <w:sz w:val="20"/>
        </w:rPr>
        <w:t xml:space="preserve">one week </w:t>
      </w:r>
      <w:r w:rsidRPr="00D53834">
        <w:rPr>
          <w:rFonts w:ascii="Century Gothic" w:hAnsi="Century Gothic"/>
          <w:sz w:val="20"/>
        </w:rPr>
        <w:t xml:space="preserve">notify the UNFPA buyer in writing, via email, requesting an extension of the delivery time, clearly stating the nature of the delay (including supporting documentation) and the proposed new delivery time. </w:t>
      </w:r>
    </w:p>
    <w:p w14:paraId="40E94545" w14:textId="77777777" w:rsidR="008B2688" w:rsidRPr="00D53834" w:rsidRDefault="008B2688" w:rsidP="008B2688">
      <w:pPr>
        <w:pStyle w:val="BodyText"/>
        <w:rPr>
          <w:rFonts w:ascii="Century Gothic" w:hAnsi="Century Gothic"/>
          <w:sz w:val="20"/>
        </w:rPr>
      </w:pPr>
    </w:p>
    <w:p w14:paraId="40E94546" w14:textId="77777777" w:rsidR="008B2688" w:rsidRDefault="008B2688" w:rsidP="008B2688">
      <w:pPr>
        <w:pStyle w:val="BodyText"/>
        <w:rPr>
          <w:rFonts w:ascii="Century Gothic" w:hAnsi="Century Gothic"/>
          <w:sz w:val="20"/>
        </w:rPr>
      </w:pPr>
      <w:r w:rsidRPr="00D53834">
        <w:rPr>
          <w:rFonts w:ascii="Century Gothic" w:hAnsi="Century Gothic"/>
          <w:sz w:val="20"/>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40E94547" w14:textId="77777777" w:rsidR="00B27360" w:rsidRDefault="00B27360" w:rsidP="008B2688">
      <w:pPr>
        <w:pStyle w:val="BodyText"/>
        <w:rPr>
          <w:rFonts w:ascii="Century Gothic" w:hAnsi="Century Gothic"/>
          <w:sz w:val="20"/>
        </w:rPr>
      </w:pPr>
    </w:p>
    <w:p w14:paraId="40E94548" w14:textId="1942EE85" w:rsidR="00B27360" w:rsidRDefault="00B27360" w:rsidP="00B27360">
      <w:pPr>
        <w:pStyle w:val="BodyText"/>
        <w:rPr>
          <w:rFonts w:ascii="Century Gothic" w:hAnsi="Century Gothic"/>
          <w:sz w:val="20"/>
        </w:rPr>
      </w:pPr>
      <w:r>
        <w:rPr>
          <w:rFonts w:ascii="Century Gothic" w:hAnsi="Century Gothic"/>
          <w:sz w:val="20"/>
        </w:rPr>
        <w:t xml:space="preserve">The supplier shall update the new delivery time immediately in the UNFPA Order Tracking System Website: </w:t>
      </w:r>
      <w:hyperlink r:id="rId17" w:history="1">
        <w:r w:rsidR="00302BBA" w:rsidRPr="00B17D52">
          <w:rPr>
            <w:rStyle w:val="Hyperlink"/>
            <w:rFonts w:ascii="Century Gothic" w:hAnsi="Century Gothic"/>
            <w:sz w:val="20"/>
          </w:rPr>
          <w:t>https://shipping.unfpa.dk</w:t>
        </w:r>
      </w:hyperlink>
    </w:p>
    <w:p w14:paraId="40E94549" w14:textId="77777777" w:rsidR="008B2688" w:rsidRPr="00D53834" w:rsidRDefault="008B2688" w:rsidP="008B2688">
      <w:pPr>
        <w:pStyle w:val="BodyText"/>
        <w:rPr>
          <w:rFonts w:ascii="Century Gothic" w:hAnsi="Century Gothic"/>
          <w:sz w:val="20"/>
        </w:rPr>
      </w:pPr>
    </w:p>
    <w:p w14:paraId="40E9454A" w14:textId="77777777" w:rsidR="008B2688" w:rsidRPr="00F01631" w:rsidRDefault="008B2688" w:rsidP="00F01631">
      <w:pPr>
        <w:pStyle w:val="Heading1"/>
        <w:numPr>
          <w:ilvl w:val="0"/>
          <w:numId w:val="25"/>
        </w:numPr>
        <w:ind w:left="360"/>
        <w:rPr>
          <w:rFonts w:ascii="Century Gothic" w:hAnsi="Century Gothic"/>
          <w:sz w:val="20"/>
        </w:rPr>
      </w:pPr>
      <w:bookmarkStart w:id="35" w:name="_Toc329292949"/>
      <w:bookmarkStart w:id="36" w:name="_Toc365562207"/>
      <w:r w:rsidRPr="00F01631">
        <w:rPr>
          <w:rFonts w:ascii="Century Gothic" w:hAnsi="Century Gothic"/>
          <w:sz w:val="20"/>
        </w:rPr>
        <w:t>RECEIPT AND CONFIRMATION OF PURCHASE ORDERS</w:t>
      </w:r>
      <w:bookmarkEnd w:id="35"/>
      <w:bookmarkEnd w:id="36"/>
      <w:r w:rsidRPr="00F01631">
        <w:rPr>
          <w:rFonts w:ascii="Century Gothic" w:hAnsi="Century Gothic"/>
          <w:sz w:val="20"/>
        </w:rPr>
        <w:t xml:space="preserve">   </w:t>
      </w:r>
    </w:p>
    <w:p w14:paraId="40E9454B" w14:textId="77777777" w:rsidR="00195782" w:rsidRPr="00D53834"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C" w14:textId="77777777" w:rsidR="008B2688" w:rsidRDefault="008B2688" w:rsidP="008B2688">
      <w:pPr>
        <w:pStyle w:val="BodyText"/>
        <w:rPr>
          <w:rFonts w:ascii="Century Gothic" w:hAnsi="Century Gothic"/>
          <w:bCs/>
          <w:sz w:val="20"/>
        </w:rPr>
      </w:pPr>
      <w:r w:rsidRPr="00D53834">
        <w:rPr>
          <w:rFonts w:ascii="Century Gothic" w:hAnsi="Century Gothic" w:cs="Arial"/>
          <w:sz w:val="20"/>
        </w:rPr>
        <w:t xml:space="preserve">The Supplier shall acknowledge receipt and acceptance of the UNFPA Purchase Order within </w:t>
      </w:r>
      <w:r w:rsidRPr="003C5597">
        <w:rPr>
          <w:rFonts w:ascii="Century Gothic" w:hAnsi="Century Gothic" w:cs="Arial"/>
          <w:b/>
          <w:sz w:val="20"/>
          <w:u w:val="single"/>
        </w:rPr>
        <w:t xml:space="preserve">three </w:t>
      </w:r>
      <w:r w:rsidR="00EB7113">
        <w:rPr>
          <w:rFonts w:ascii="Century Gothic" w:hAnsi="Century Gothic" w:cs="Arial"/>
          <w:b/>
          <w:sz w:val="20"/>
          <w:u w:val="single"/>
        </w:rPr>
        <w:t xml:space="preserve">(3) </w:t>
      </w:r>
      <w:r w:rsidRPr="003C5597">
        <w:rPr>
          <w:rFonts w:ascii="Century Gothic" w:hAnsi="Century Gothic" w:cs="Arial"/>
          <w:b/>
          <w:sz w:val="20"/>
          <w:u w:val="single"/>
        </w:rPr>
        <w:t>business days</w:t>
      </w:r>
      <w:r w:rsidRPr="00D53834">
        <w:rPr>
          <w:rFonts w:ascii="Century Gothic" w:hAnsi="Century Gothic" w:cs="Arial"/>
          <w:sz w:val="20"/>
        </w:rPr>
        <w:t xml:space="preserve"> (for non-emergency orders) from the receipt of the UNFPA Purchase Order by a</w:t>
      </w:r>
      <w:r w:rsidRPr="00D53834">
        <w:rPr>
          <w:rFonts w:ascii="Century Gothic" w:hAnsi="Century Gothic"/>
          <w:bCs/>
          <w:sz w:val="20"/>
        </w:rPr>
        <w:t>cknowledgement of receipt of Purchase Order to UNFPA Buyer (via email, fax or letter).</w:t>
      </w:r>
    </w:p>
    <w:p w14:paraId="40E9454D" w14:textId="77777777" w:rsidR="00A46A42" w:rsidRDefault="00A46A42" w:rsidP="008B2688">
      <w:pPr>
        <w:pStyle w:val="BodyText"/>
        <w:rPr>
          <w:rFonts w:ascii="Century Gothic" w:hAnsi="Century Gothic"/>
          <w:bCs/>
          <w:sz w:val="20"/>
        </w:rPr>
      </w:pPr>
    </w:p>
    <w:p w14:paraId="40E9454E" w14:textId="77777777" w:rsidR="00A46A42" w:rsidRPr="00D53834" w:rsidRDefault="00103385" w:rsidP="008B2688">
      <w:pPr>
        <w:pStyle w:val="BodyText"/>
        <w:rPr>
          <w:rFonts w:ascii="Century Gothic" w:hAnsi="Century Gothic"/>
          <w:bCs/>
          <w:sz w:val="20"/>
        </w:rPr>
      </w:pPr>
      <w:r w:rsidRPr="00103385">
        <w:rPr>
          <w:rFonts w:ascii="Century Gothic" w:hAnsi="Century Gothic"/>
          <w:bCs/>
          <w:sz w:val="20"/>
          <w:highlight w:val="cyan"/>
        </w:rPr>
        <w:t>The Supplier shall confirm that all LTA items supplied are from approved manufacturer sources as per LTA.</w:t>
      </w:r>
    </w:p>
    <w:p w14:paraId="40E9454F" w14:textId="77777777" w:rsidR="008B2688" w:rsidRPr="00D53834" w:rsidRDefault="008B2688" w:rsidP="008B2688">
      <w:pPr>
        <w:pStyle w:val="BodyText"/>
        <w:rPr>
          <w:rFonts w:ascii="Century Gothic" w:hAnsi="Century Gothic"/>
          <w:bCs/>
          <w:sz w:val="20"/>
        </w:rPr>
      </w:pPr>
    </w:p>
    <w:p w14:paraId="40E94550" w14:textId="33A8AE95" w:rsidR="008B2688" w:rsidRDefault="008B2688" w:rsidP="008B2688">
      <w:pPr>
        <w:pStyle w:val="BodyText"/>
        <w:rPr>
          <w:rFonts w:ascii="Century Gothic" w:hAnsi="Century Gothic"/>
          <w:sz w:val="20"/>
        </w:rPr>
      </w:pPr>
      <w:r w:rsidRPr="00D53834">
        <w:rPr>
          <w:rFonts w:ascii="Century Gothic" w:hAnsi="Century Gothic"/>
          <w:sz w:val="20"/>
        </w:rPr>
        <w:t xml:space="preserve">In addition, the Supplier shall enter </w:t>
      </w:r>
      <w:r w:rsidRPr="00D53834">
        <w:rPr>
          <w:rFonts w:ascii="Century Gothic" w:hAnsi="Century Gothic" w:cs="Century Gothic"/>
          <w:sz w:val="20"/>
        </w:rPr>
        <w:t xml:space="preserve">the UNFPA Order Tracking System (OTS) </w:t>
      </w:r>
      <w:r w:rsidRPr="00D53834">
        <w:rPr>
          <w:rFonts w:ascii="Century Gothic" w:hAnsi="Century Gothic"/>
          <w:sz w:val="20"/>
        </w:rPr>
        <w:t xml:space="preserve">Website: </w:t>
      </w:r>
      <w:hyperlink r:id="rId18" w:history="1">
        <w:r w:rsidRPr="00D53834">
          <w:rPr>
            <w:rStyle w:val="Hyperlink"/>
            <w:rFonts w:ascii="Century Gothic" w:hAnsi="Century Gothic"/>
            <w:sz w:val="20"/>
          </w:rPr>
          <w:t>http</w:t>
        </w:r>
        <w:r w:rsidR="00302BBA">
          <w:rPr>
            <w:rStyle w:val="Hyperlink"/>
            <w:rFonts w:ascii="Century Gothic" w:hAnsi="Century Gothic"/>
            <w:sz w:val="20"/>
          </w:rPr>
          <w:t>s</w:t>
        </w:r>
        <w:r w:rsidRPr="00D53834">
          <w:rPr>
            <w:rStyle w:val="Hyperlink"/>
            <w:rFonts w:ascii="Century Gothic" w:hAnsi="Century Gothic"/>
            <w:sz w:val="20"/>
          </w:rPr>
          <w:t>://shipping.unfpa.dk</w:t>
        </w:r>
      </w:hyperlink>
      <w:r w:rsidRPr="00D53834">
        <w:rPr>
          <w:rFonts w:ascii="Century Gothic" w:hAnsi="Century Gothic"/>
          <w:sz w:val="20"/>
        </w:rPr>
        <w:t xml:space="preserve"> the delivery information (ETD, ETA, ATD and ATA)</w:t>
      </w:r>
      <w:r w:rsidR="00931B21">
        <w:rPr>
          <w:rFonts w:ascii="Century Gothic" w:hAnsi="Century Gothic"/>
          <w:sz w:val="20"/>
        </w:rPr>
        <w:t xml:space="preserve">. The ETD and ETA shall be entered </w:t>
      </w:r>
      <w:r w:rsidR="00314D6B" w:rsidRPr="00314D6B">
        <w:rPr>
          <w:rFonts w:ascii="Century Gothic" w:hAnsi="Century Gothic"/>
          <w:sz w:val="20"/>
          <w:highlight w:val="cyan"/>
        </w:rPr>
        <w:t xml:space="preserve">immediately </w:t>
      </w:r>
      <w:r w:rsidR="00931B21" w:rsidRPr="00314D6B">
        <w:rPr>
          <w:rFonts w:ascii="Century Gothic" w:hAnsi="Century Gothic"/>
          <w:sz w:val="20"/>
          <w:highlight w:val="cyan"/>
        </w:rPr>
        <w:t>upon the receipt and acceptance of the Purchase Order</w:t>
      </w:r>
      <w:r w:rsidRPr="00314D6B">
        <w:rPr>
          <w:rFonts w:ascii="Century Gothic" w:hAnsi="Century Gothic"/>
          <w:sz w:val="20"/>
          <w:highlight w:val="cyan"/>
        </w:rPr>
        <w:t xml:space="preserve">. </w:t>
      </w:r>
      <w:r w:rsidR="00931B21" w:rsidRPr="00314D6B">
        <w:rPr>
          <w:rFonts w:ascii="Century Gothic" w:hAnsi="Century Gothic"/>
          <w:sz w:val="20"/>
          <w:highlight w:val="cyan"/>
        </w:rPr>
        <w:t>The ATD and ATA entered shall be entered based on the Bill of Lading for sea shipments or the Airway Bill for air shipments.</w:t>
      </w:r>
      <w:r w:rsidR="00931B21">
        <w:rPr>
          <w:rFonts w:ascii="Century Gothic" w:hAnsi="Century Gothic"/>
          <w:sz w:val="20"/>
        </w:rPr>
        <w:t xml:space="preserve"> </w:t>
      </w:r>
      <w:r w:rsidRPr="00D53834">
        <w:rPr>
          <w:rFonts w:ascii="Century Gothic" w:hAnsi="Century Gothic"/>
          <w:sz w:val="20"/>
        </w:rPr>
        <w:t>If the Purchase Order requires pre-shipment inspection, the Supplier shall enter the pre-shipment inspection date into OTS.</w:t>
      </w:r>
    </w:p>
    <w:p w14:paraId="40E94551" w14:textId="77777777" w:rsidR="008B2688" w:rsidRPr="003118A5" w:rsidRDefault="008B2688" w:rsidP="008B2688">
      <w:pPr>
        <w:pStyle w:val="BodyText"/>
        <w:rPr>
          <w:rFonts w:ascii="Century Gothic" w:hAnsi="Century Gothic"/>
          <w:bCs/>
          <w:sz w:val="20"/>
        </w:rPr>
      </w:pPr>
    </w:p>
    <w:p w14:paraId="40E94552" w14:textId="77777777" w:rsidR="008B2688" w:rsidRPr="00A233DF" w:rsidRDefault="008B2688" w:rsidP="008B2688">
      <w:pPr>
        <w:pStyle w:val="BodyText"/>
        <w:rPr>
          <w:rFonts w:ascii="Century Gothic" w:hAnsi="Century Gothic" w:cs="Arial"/>
          <w:sz w:val="20"/>
        </w:rPr>
      </w:pPr>
      <w:r w:rsidRPr="00D53834">
        <w:rPr>
          <w:rFonts w:ascii="Century Gothic" w:hAnsi="Century Gothic" w:cs="Arial"/>
          <w:sz w:val="20"/>
        </w:rPr>
        <w:t xml:space="preserve">All UNFPA Purchase Orders shall contain the supplier’s product description, consignee address, shipping instructions, as well as the name, phone, fax, e-mail of the field office contact person. If </w:t>
      </w:r>
      <w:r w:rsidRPr="00D53834">
        <w:rPr>
          <w:rFonts w:ascii="Century Gothic" w:hAnsi="Century Gothic" w:cs="Arial"/>
          <w:sz w:val="20"/>
        </w:rPr>
        <w:lastRenderedPageBreak/>
        <w:t xml:space="preserve">this information is not clearly stated in the Purchase Order, the Supplier is requested to contact the corresponding UNFPA buyer to obtain the missing information. </w:t>
      </w:r>
      <w:r w:rsidRPr="00807715">
        <w:rPr>
          <w:rFonts w:ascii="Century Gothic" w:hAnsi="Century Gothic" w:cs="Arial"/>
          <w:i/>
          <w:sz w:val="20"/>
          <w:highlight w:val="yellow"/>
        </w:rPr>
        <w:t>[DELETE IF NOT RELEVANT]</w:t>
      </w:r>
    </w:p>
    <w:p w14:paraId="40E94553" w14:textId="77777777" w:rsidR="008B2688" w:rsidRDefault="008B2688" w:rsidP="004273A9">
      <w:pPr>
        <w:pStyle w:val="BodyText"/>
        <w:rPr>
          <w:rFonts w:ascii="Century Gothic" w:hAnsi="Century Gothic"/>
          <w:sz w:val="20"/>
        </w:rPr>
      </w:pPr>
    </w:p>
    <w:p w14:paraId="40E94554" w14:textId="77777777" w:rsidR="004273A9" w:rsidRPr="00F01631" w:rsidRDefault="004273A9" w:rsidP="00F01631">
      <w:pPr>
        <w:pStyle w:val="Heading1"/>
        <w:numPr>
          <w:ilvl w:val="0"/>
          <w:numId w:val="25"/>
        </w:numPr>
        <w:ind w:left="360"/>
        <w:rPr>
          <w:rFonts w:ascii="Century Gothic" w:hAnsi="Century Gothic"/>
          <w:sz w:val="20"/>
        </w:rPr>
      </w:pPr>
      <w:r w:rsidRPr="00F01631">
        <w:rPr>
          <w:rFonts w:ascii="Century Gothic" w:hAnsi="Century Gothic"/>
          <w:sz w:val="20"/>
        </w:rPr>
        <w:t xml:space="preserve"> </w:t>
      </w:r>
      <w:bookmarkStart w:id="37" w:name="_Toc329292950"/>
      <w:bookmarkStart w:id="38" w:name="_Toc365562208"/>
      <w:r w:rsidRPr="00F01631">
        <w:rPr>
          <w:rFonts w:ascii="Century Gothic" w:hAnsi="Century Gothic"/>
          <w:sz w:val="20"/>
        </w:rPr>
        <w:t xml:space="preserve">QUALITY OF </w:t>
      </w:r>
      <w:r w:rsidR="0027304D" w:rsidRPr="00F01631">
        <w:rPr>
          <w:rFonts w:ascii="Century Gothic" w:hAnsi="Century Gothic"/>
          <w:sz w:val="20"/>
        </w:rPr>
        <w:t xml:space="preserve">GOODS AND </w:t>
      </w:r>
      <w:r w:rsidRPr="00F01631">
        <w:rPr>
          <w:rFonts w:ascii="Century Gothic" w:hAnsi="Century Gothic"/>
          <w:sz w:val="20"/>
        </w:rPr>
        <w:t>SERVICE</w:t>
      </w:r>
      <w:r w:rsidR="00501F03" w:rsidRPr="00F01631">
        <w:rPr>
          <w:rFonts w:ascii="Century Gothic" w:hAnsi="Century Gothic"/>
          <w:sz w:val="20"/>
        </w:rPr>
        <w:t>S</w:t>
      </w:r>
      <w:bookmarkEnd w:id="37"/>
      <w:bookmarkEnd w:id="38"/>
    </w:p>
    <w:p w14:paraId="40E94555" w14:textId="77777777" w:rsidR="00540860" w:rsidRDefault="00540860" w:rsidP="00540860">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556" w14:textId="77777777" w:rsidR="004273A9" w:rsidRDefault="004273A9" w:rsidP="004273A9">
      <w:pPr>
        <w:numPr>
          <w:ilvl w:val="12"/>
          <w:numId w:val="0"/>
        </w:numPr>
        <w:jc w:val="both"/>
        <w:rPr>
          <w:rFonts w:ascii="Century Gothic" w:hAnsi="Century Gothic" w:cs="Arial"/>
          <w:i/>
        </w:rPr>
      </w:pPr>
      <w:r w:rsidRPr="00501F03">
        <w:rPr>
          <w:rFonts w:ascii="Century Gothic" w:hAnsi="Century Gothic"/>
        </w:rPr>
        <w:t>The Supplier is to provid</w:t>
      </w:r>
      <w:r w:rsidR="00430CA1" w:rsidRPr="00501F03">
        <w:rPr>
          <w:rFonts w:ascii="Century Gothic" w:hAnsi="Century Gothic"/>
        </w:rPr>
        <w:t>e</w:t>
      </w:r>
      <w:r w:rsidRPr="007A7DA0">
        <w:rPr>
          <w:rFonts w:ascii="Century Gothic" w:hAnsi="Century Gothic"/>
        </w:rPr>
        <w:t xml:space="preserve"> </w:t>
      </w:r>
      <w:r w:rsidRPr="00807715">
        <w:rPr>
          <w:rFonts w:ascii="Century Gothic" w:hAnsi="Century Gothic"/>
          <w:i/>
        </w:rPr>
        <w:t>[</w:t>
      </w:r>
      <w:r w:rsidRPr="00807715">
        <w:rPr>
          <w:rFonts w:ascii="Century Gothic" w:hAnsi="Century Gothic"/>
          <w:i/>
          <w:highlight w:val="yellow"/>
        </w:rPr>
        <w:t>DESCRIBE THE PRODUCT/SERVICES</w:t>
      </w:r>
      <w:r w:rsidRPr="00807715">
        <w:rPr>
          <w:rFonts w:ascii="Century Gothic" w:hAnsi="Century Gothic"/>
          <w:i/>
        </w:rPr>
        <w:t>]</w:t>
      </w:r>
      <w:r>
        <w:rPr>
          <w:rFonts w:ascii="Century Gothic" w:hAnsi="Century Gothic"/>
        </w:rPr>
        <w:t xml:space="preserve"> </w:t>
      </w:r>
      <w:r w:rsidRPr="007A7DA0">
        <w:rPr>
          <w:rFonts w:ascii="Century Gothic" w:hAnsi="Century Gothic"/>
        </w:rPr>
        <w:t>as contained in this Agreement</w:t>
      </w:r>
      <w:r w:rsidR="00501F03">
        <w:rPr>
          <w:rFonts w:ascii="Century Gothic" w:hAnsi="Century Gothic"/>
        </w:rPr>
        <w:t xml:space="preserve"> </w:t>
      </w:r>
      <w:r w:rsidR="00430CA1" w:rsidRPr="00501F03">
        <w:rPr>
          <w:rFonts w:ascii="Century Gothic" w:hAnsi="Century Gothic"/>
        </w:rPr>
        <w:t xml:space="preserve">complying with </w:t>
      </w:r>
      <w:r w:rsidRPr="00501F03">
        <w:rPr>
          <w:rFonts w:ascii="Century Gothic" w:hAnsi="Century Gothic"/>
        </w:rPr>
        <w:t>the quality standards</w:t>
      </w:r>
      <w:r w:rsidR="00540860" w:rsidRPr="00501F03">
        <w:rPr>
          <w:rFonts w:ascii="Century Gothic" w:hAnsi="Century Gothic"/>
        </w:rPr>
        <w:t xml:space="preserve"> and by manufacturers approved under </w:t>
      </w:r>
      <w:r w:rsidR="00540860" w:rsidRPr="00807715">
        <w:rPr>
          <w:rFonts w:ascii="Century Gothic" w:hAnsi="Century Gothic"/>
          <w:highlight w:val="yellow"/>
        </w:rPr>
        <w:t>[BID REF UNFPA/CPH/YY/XXX]</w:t>
      </w:r>
      <w:r w:rsidR="00540860">
        <w:rPr>
          <w:rFonts w:ascii="Century Gothic" w:hAnsi="Century Gothic"/>
        </w:rPr>
        <w:t xml:space="preserve"> </w:t>
      </w:r>
      <w:r w:rsidR="00540860" w:rsidRPr="00BD1A93">
        <w:rPr>
          <w:rFonts w:ascii="Century Gothic" w:hAnsi="Century Gothic"/>
        </w:rPr>
        <w:t>as listed in this Agreement</w:t>
      </w:r>
      <w:r w:rsidRPr="00BD1A93">
        <w:rPr>
          <w:rFonts w:ascii="Century Gothic" w:hAnsi="Century Gothic"/>
        </w:rPr>
        <w:t>.</w:t>
      </w:r>
      <w:r w:rsidR="00540860" w:rsidRPr="00BD1A93">
        <w:rPr>
          <w:rFonts w:ascii="Century Gothic" w:hAnsi="Century Gothic"/>
        </w:rPr>
        <w:t xml:space="preserve"> Goods and services supplied from different sources of supply other than from the approved manufacturers must first be approved in writing by the UNFPA QA Team for technical clearance.</w:t>
      </w:r>
      <w:r w:rsidR="002A2E0F">
        <w:rPr>
          <w:rFonts w:ascii="Century Gothic" w:hAnsi="Century Gothic"/>
        </w:rPr>
        <w:t xml:space="preserve"> </w:t>
      </w:r>
      <w:r w:rsidR="002A2E0F" w:rsidRPr="003E70F6">
        <w:rPr>
          <w:rFonts w:ascii="Century Gothic" w:hAnsi="Century Gothic" w:cs="Arial"/>
          <w:i/>
          <w:highlight w:val="yellow"/>
        </w:rPr>
        <w:t>[DELETE IF NOT RELEVANT].</w:t>
      </w:r>
    </w:p>
    <w:p w14:paraId="40E94557" w14:textId="77777777" w:rsidR="00E36DF4" w:rsidRDefault="00E36DF4" w:rsidP="004273A9">
      <w:pPr>
        <w:numPr>
          <w:ilvl w:val="12"/>
          <w:numId w:val="0"/>
        </w:numPr>
        <w:jc w:val="both"/>
        <w:rPr>
          <w:rFonts w:ascii="Century Gothic" w:hAnsi="Century Gothic" w:cs="Arial"/>
          <w:i/>
        </w:rPr>
      </w:pPr>
    </w:p>
    <w:p w14:paraId="40E94558" w14:textId="77777777" w:rsidR="00E36DF4" w:rsidRDefault="00E36DF4" w:rsidP="00E36DF4">
      <w:pPr>
        <w:pStyle w:val="Header"/>
        <w:jc w:val="both"/>
        <w:rPr>
          <w:rFonts w:ascii="Century Gothic" w:hAnsi="Century Gothic"/>
          <w:bCs/>
          <w:lang w:val="en-GB" w:eastAsia="ar-AE" w:bidi="ar-AE"/>
        </w:rPr>
      </w:pPr>
      <w:r w:rsidRPr="00D53834">
        <w:rPr>
          <w:rFonts w:ascii="Century Gothic" w:hAnsi="Century Gothic"/>
          <w:bCs/>
          <w:lang w:val="en-GB" w:eastAsia="ar-AE" w:bidi="ar-AE"/>
        </w:rPr>
        <w:t>The Supplier shall inform UNFPA of the renewal of every ISO and GMP certificate of the approved manufacturers during the entire term of the Agreement, including any extension period.</w:t>
      </w:r>
    </w:p>
    <w:p w14:paraId="40E94559" w14:textId="77777777" w:rsidR="004273A9" w:rsidRDefault="004273A9" w:rsidP="004273A9">
      <w:pPr>
        <w:pStyle w:val="BodyText"/>
        <w:rPr>
          <w:rFonts w:ascii="Century Gothic" w:hAnsi="Century Gothic"/>
          <w:sz w:val="20"/>
        </w:rPr>
      </w:pPr>
    </w:p>
    <w:p w14:paraId="40E9455A" w14:textId="77777777" w:rsidR="004273A9" w:rsidRPr="00A233DF" w:rsidRDefault="004273A9" w:rsidP="004273A9">
      <w:pPr>
        <w:pStyle w:val="BodyText"/>
        <w:rPr>
          <w:rFonts w:ascii="Century Gothic" w:hAnsi="Century Gothic" w:cs="Arial"/>
          <w:sz w:val="20"/>
        </w:rPr>
      </w:pPr>
      <w:r w:rsidRPr="00D53834">
        <w:rPr>
          <w:rFonts w:ascii="Century Gothic" w:hAnsi="Century Gothic" w:cs="Arial"/>
          <w:sz w:val="20"/>
        </w:rPr>
        <w:t xml:space="preserve">The Supplier shall ensure that the </w:t>
      </w:r>
      <w:r w:rsidR="00D45F73" w:rsidRPr="00D53834">
        <w:rPr>
          <w:rFonts w:ascii="Century Gothic" w:hAnsi="Century Gothic" w:cs="Arial"/>
          <w:sz w:val="20"/>
        </w:rPr>
        <w:t>Goods</w:t>
      </w:r>
      <w:r w:rsidRPr="00D53834">
        <w:rPr>
          <w:rFonts w:ascii="Century Gothic" w:hAnsi="Century Gothic" w:cs="Arial"/>
          <w:sz w:val="20"/>
        </w:rPr>
        <w:t xml:space="preserve"> supplied are recent</w:t>
      </w:r>
      <w:r w:rsidR="00704EF0" w:rsidRPr="00D53834">
        <w:rPr>
          <w:rFonts w:ascii="Century Gothic" w:hAnsi="Century Gothic" w:cs="Arial"/>
          <w:sz w:val="20"/>
        </w:rPr>
        <w:t xml:space="preserve">ly produced with a minimum </w:t>
      </w:r>
      <w:r w:rsidR="00F919EA" w:rsidRPr="00F919EA">
        <w:rPr>
          <w:rFonts w:ascii="Century Gothic" w:hAnsi="Century Gothic" w:cs="Arial"/>
          <w:sz w:val="20"/>
        </w:rPr>
        <w:t>shelf life of 75% remaining at time of delivery to consignee</w:t>
      </w:r>
      <w:r w:rsidRPr="00D53834">
        <w:rPr>
          <w:rFonts w:ascii="Century Gothic" w:hAnsi="Century Gothic" w:cs="Arial"/>
          <w:sz w:val="20"/>
        </w:rPr>
        <w:t xml:space="preserve"> </w:t>
      </w:r>
      <w:r w:rsidRPr="007C45D5">
        <w:rPr>
          <w:rFonts w:ascii="Century Gothic" w:hAnsi="Century Gothic" w:cs="Arial"/>
          <w:i/>
          <w:sz w:val="20"/>
          <w:highlight w:val="yellow"/>
        </w:rPr>
        <w:t>[DELETE IF NOT RELEVANT].</w:t>
      </w:r>
    </w:p>
    <w:p w14:paraId="40E9455B" w14:textId="77777777" w:rsidR="004273A9" w:rsidRDefault="004273A9" w:rsidP="004273A9">
      <w:pPr>
        <w:pStyle w:val="BodyText"/>
        <w:rPr>
          <w:rFonts w:ascii="Century Gothic" w:hAnsi="Century Gothic" w:cs="Arial"/>
          <w:sz w:val="20"/>
        </w:rPr>
      </w:pPr>
    </w:p>
    <w:p w14:paraId="40E9455C" w14:textId="77777777" w:rsidR="004273A9" w:rsidRDefault="004273A9" w:rsidP="004273A9">
      <w:pPr>
        <w:pStyle w:val="BodyText"/>
        <w:rPr>
          <w:rFonts w:ascii="Century Gothic" w:hAnsi="Century Gothic" w:cs="Arial"/>
          <w:i/>
          <w:sz w:val="20"/>
        </w:rPr>
      </w:pPr>
      <w:r w:rsidRPr="00D53834">
        <w:rPr>
          <w:rFonts w:ascii="Century Gothic" w:hAnsi="Century Gothic" w:cs="Arial"/>
          <w:sz w:val="20"/>
        </w:rPr>
        <w:t xml:space="preserve">Any </w:t>
      </w:r>
      <w:r w:rsidR="00D45F73" w:rsidRPr="00D53834">
        <w:rPr>
          <w:rFonts w:ascii="Century Gothic" w:hAnsi="Century Gothic" w:cs="Arial"/>
          <w:sz w:val="20"/>
        </w:rPr>
        <w:t>Goods or Services delivered</w:t>
      </w:r>
      <w:r w:rsidRPr="00D53834">
        <w:rPr>
          <w:rFonts w:ascii="Century Gothic" w:hAnsi="Century Gothic" w:cs="Arial"/>
          <w:sz w:val="20"/>
        </w:rPr>
        <w:t xml:space="preserve"> to UNFPA that do not meet the specifications outlined in this Agreement or Purchase Order shall be replaced promptly by the Supplier inclusive of all inland or air/sea freight</w:t>
      </w:r>
      <w:r w:rsidR="00EE757B">
        <w:rPr>
          <w:rFonts w:ascii="Century Gothic" w:hAnsi="Century Gothic" w:cs="Arial"/>
          <w:sz w:val="20"/>
        </w:rPr>
        <w:t>s</w:t>
      </w:r>
      <w:r w:rsidRPr="00D53834">
        <w:rPr>
          <w:rFonts w:ascii="Century Gothic" w:hAnsi="Century Gothic" w:cs="Arial"/>
          <w:sz w:val="20"/>
        </w:rPr>
        <w:t xml:space="preserve"> and any destruction costs at no charge to UNFPA.</w:t>
      </w:r>
      <w:r w:rsidR="00A5672C">
        <w:rPr>
          <w:rFonts w:ascii="Century Gothic" w:hAnsi="Century Gothic" w:cs="Arial"/>
          <w:sz w:val="20"/>
        </w:rPr>
        <w:t xml:space="preserve"> </w:t>
      </w:r>
      <w:r w:rsidRPr="00A5672C">
        <w:rPr>
          <w:rFonts w:ascii="Century Gothic" w:hAnsi="Century Gothic" w:cs="Arial"/>
          <w:i/>
          <w:sz w:val="20"/>
          <w:highlight w:val="yellow"/>
        </w:rPr>
        <w:t>[DELETE IF NOT RELEVANT]</w:t>
      </w:r>
    </w:p>
    <w:p w14:paraId="40E9455D" w14:textId="77777777" w:rsidR="00EA50EC" w:rsidRDefault="00EA50EC" w:rsidP="004273A9">
      <w:pPr>
        <w:pStyle w:val="BodyText"/>
        <w:rPr>
          <w:rFonts w:ascii="Century Gothic" w:hAnsi="Century Gothic" w:cs="Arial"/>
          <w:i/>
          <w:sz w:val="20"/>
        </w:rPr>
      </w:pPr>
    </w:p>
    <w:p w14:paraId="40E9455E" w14:textId="77777777" w:rsidR="00EA50EC" w:rsidRPr="00EA50EC" w:rsidRDefault="00EA50EC" w:rsidP="004273A9">
      <w:pPr>
        <w:pStyle w:val="BodyText"/>
        <w:rPr>
          <w:rFonts w:ascii="Century Gothic" w:hAnsi="Century Gothic" w:cs="Arial"/>
          <w:sz w:val="20"/>
        </w:rPr>
      </w:pPr>
      <w:r w:rsidRPr="00EA50EC">
        <w:rPr>
          <w:rFonts w:ascii="Century Gothic" w:hAnsi="Century Gothic" w:cs="Arial"/>
          <w:sz w:val="20"/>
          <w:highlight w:val="cyan"/>
        </w:rPr>
        <w:t xml:space="preserve">To ensure that the goods supplied are as per the manufacturing source approved in </w:t>
      </w:r>
      <w:r w:rsidR="00DD518A">
        <w:rPr>
          <w:rFonts w:ascii="Century Gothic" w:hAnsi="Century Gothic" w:cs="Arial"/>
          <w:sz w:val="20"/>
          <w:highlight w:val="cyan"/>
        </w:rPr>
        <w:t>this Agreement</w:t>
      </w:r>
      <w:r w:rsidRPr="00EA50EC">
        <w:rPr>
          <w:rFonts w:ascii="Century Gothic" w:hAnsi="Century Gothic" w:cs="Arial"/>
          <w:sz w:val="20"/>
          <w:highlight w:val="cyan"/>
        </w:rPr>
        <w:t xml:space="preserve">, the name of the manufacturer must be stated on the physical product or the primary packaging of the physical product by the manufacturer. In addition, the address of the manufacturer must be stated on the physical product or the primary packaging of the physical </w:t>
      </w:r>
      <w:r w:rsidRPr="00DD518A">
        <w:rPr>
          <w:rFonts w:ascii="Century Gothic" w:hAnsi="Century Gothic" w:cs="Arial"/>
          <w:sz w:val="20"/>
          <w:highlight w:val="cyan"/>
        </w:rPr>
        <w:t>product.</w:t>
      </w:r>
      <w:r w:rsidR="00DD518A" w:rsidRPr="00DD518A">
        <w:rPr>
          <w:rFonts w:ascii="Century Gothic" w:hAnsi="Century Gothic" w:cs="Arial"/>
          <w:sz w:val="20"/>
          <w:highlight w:val="cyan"/>
        </w:rPr>
        <w:t xml:space="preserve"> The name of manufacturer and address of manufacturer stated on the physical product or the primary packaging of the physical product shall match the name of manufacturer and address of manufacturer stated </w:t>
      </w:r>
      <w:r w:rsidR="00E4447C">
        <w:rPr>
          <w:rFonts w:ascii="Century Gothic" w:hAnsi="Century Gothic" w:cs="Arial"/>
          <w:sz w:val="20"/>
          <w:highlight w:val="cyan"/>
        </w:rPr>
        <w:t>in</w:t>
      </w:r>
      <w:r w:rsidR="00DD518A" w:rsidRPr="00DD518A">
        <w:rPr>
          <w:rFonts w:ascii="Century Gothic" w:hAnsi="Century Gothic" w:cs="Arial"/>
          <w:sz w:val="20"/>
          <w:highlight w:val="cyan"/>
        </w:rPr>
        <w:t xml:space="preserve"> this Agreement.</w:t>
      </w:r>
    </w:p>
    <w:p w14:paraId="40E9455F" w14:textId="77777777" w:rsidR="006051AA" w:rsidRDefault="006051AA" w:rsidP="004273A9">
      <w:pPr>
        <w:pStyle w:val="BodyText"/>
        <w:rPr>
          <w:rFonts w:ascii="Century Gothic" w:hAnsi="Century Gothic" w:cs="Arial"/>
          <w:sz w:val="20"/>
        </w:rPr>
      </w:pPr>
    </w:p>
    <w:p w14:paraId="40E94560" w14:textId="77777777" w:rsidR="004273A9" w:rsidRPr="00404ADA" w:rsidRDefault="00D45F73" w:rsidP="004273A9">
      <w:pPr>
        <w:pStyle w:val="BodyText"/>
        <w:rPr>
          <w:rFonts w:ascii="Century Gothic" w:hAnsi="Century Gothic"/>
          <w:strike/>
          <w:sz w:val="20"/>
        </w:rPr>
      </w:pPr>
      <w:r w:rsidRPr="00D53834">
        <w:rPr>
          <w:rFonts w:ascii="Century Gothic" w:hAnsi="Century Gothic"/>
          <w:sz w:val="20"/>
        </w:rPr>
        <w:t>In the event that t</w:t>
      </w:r>
      <w:r w:rsidR="004273A9" w:rsidRPr="00D53834">
        <w:rPr>
          <w:rFonts w:ascii="Century Gothic" w:hAnsi="Century Gothic"/>
          <w:sz w:val="20"/>
        </w:rPr>
        <w:t>he Supplier</w:t>
      </w:r>
      <w:r w:rsidR="00404ADA" w:rsidRPr="00D53834">
        <w:rPr>
          <w:rFonts w:ascii="Century Gothic" w:hAnsi="Century Gothic"/>
          <w:sz w:val="20"/>
        </w:rPr>
        <w:t xml:space="preserve"> decides to discontinue the manufacture of any Goods covered under this Agreement, or to change its production lines or products, the Supplier</w:t>
      </w:r>
      <w:r w:rsidR="004273A9" w:rsidRPr="00D53834">
        <w:rPr>
          <w:rFonts w:ascii="Century Gothic" w:hAnsi="Century Gothic"/>
          <w:sz w:val="20"/>
        </w:rPr>
        <w:t xml:space="preserve"> shall </w:t>
      </w:r>
      <w:r w:rsidR="00404ADA" w:rsidRPr="00D53834">
        <w:rPr>
          <w:rFonts w:ascii="Century Gothic" w:hAnsi="Century Gothic"/>
          <w:sz w:val="20"/>
        </w:rPr>
        <w:t xml:space="preserve">provide at least 90 days notice to UNFPA prior to the effective date of discontinuation, in order to allow UNFPA sufficient time to make alternative arrangements. </w:t>
      </w:r>
    </w:p>
    <w:p w14:paraId="40E94561" w14:textId="77777777" w:rsidR="004273A9" w:rsidRDefault="004273A9" w:rsidP="004273A9">
      <w:pPr>
        <w:pStyle w:val="BodyText"/>
        <w:tabs>
          <w:tab w:val="left" w:pos="1620"/>
        </w:tabs>
        <w:rPr>
          <w:rFonts w:ascii="Century Gothic" w:hAnsi="Century Gothic"/>
          <w:sz w:val="20"/>
        </w:rPr>
      </w:pPr>
    </w:p>
    <w:p w14:paraId="40E94562" w14:textId="77777777" w:rsidR="004273A9" w:rsidRPr="00F01631" w:rsidRDefault="004273A9" w:rsidP="00F01631">
      <w:pPr>
        <w:pStyle w:val="Heading1"/>
        <w:numPr>
          <w:ilvl w:val="0"/>
          <w:numId w:val="25"/>
        </w:numPr>
        <w:ind w:left="360"/>
        <w:rPr>
          <w:rFonts w:ascii="Century Gothic" w:hAnsi="Century Gothic"/>
          <w:sz w:val="20"/>
        </w:rPr>
      </w:pPr>
      <w:bookmarkStart w:id="39" w:name="_Toc329292951"/>
      <w:bookmarkStart w:id="40" w:name="_Toc365562209"/>
      <w:r w:rsidRPr="00F01631">
        <w:rPr>
          <w:rFonts w:ascii="Century Gothic" w:hAnsi="Century Gothic"/>
          <w:sz w:val="20"/>
        </w:rPr>
        <w:t xml:space="preserve">REGISTRATION </w:t>
      </w:r>
      <w:r w:rsidRPr="00F01631">
        <w:rPr>
          <w:rFonts w:ascii="Century Gothic" w:hAnsi="Century Gothic"/>
          <w:i/>
          <w:sz w:val="20"/>
          <w:highlight w:val="yellow"/>
        </w:rPr>
        <w:t>[DELETE IF NOT RELEVANT</w:t>
      </w:r>
      <w:r w:rsidRPr="00F01631">
        <w:rPr>
          <w:rFonts w:ascii="Century Gothic" w:hAnsi="Century Gothic"/>
          <w:sz w:val="20"/>
          <w:highlight w:val="yellow"/>
        </w:rPr>
        <w:t>]</w:t>
      </w:r>
      <w:bookmarkEnd w:id="39"/>
      <w:bookmarkEnd w:id="40"/>
    </w:p>
    <w:p w14:paraId="40E94563" w14:textId="77777777" w:rsidR="00331D62" w:rsidRPr="00A233DF" w:rsidRDefault="00331D62" w:rsidP="00331D6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64" w14:textId="77777777" w:rsidR="001814AA" w:rsidRPr="00A233DF" w:rsidRDefault="001814AA" w:rsidP="004273A9">
      <w:pPr>
        <w:pStyle w:val="BodyText"/>
        <w:tabs>
          <w:tab w:val="left" w:pos="1620"/>
        </w:tabs>
        <w:rPr>
          <w:rFonts w:ascii="Century Gothic" w:hAnsi="Century Gothic" w:cs="Arial"/>
          <w:bCs/>
          <w:sz w:val="20"/>
          <w:lang w:val="en-GB" w:eastAsia="ar-AE" w:bidi="ar-AE"/>
        </w:rPr>
      </w:pPr>
      <w:r w:rsidRPr="00BD1A93">
        <w:rPr>
          <w:rFonts w:ascii="Century Gothic" w:hAnsi="Century Gothic" w:cs="Arial"/>
          <w:bCs/>
          <w:sz w:val="20"/>
          <w:lang w:val="en-GB" w:eastAsia="ar-AE" w:bidi="ar-AE"/>
        </w:rPr>
        <w:t>Unless the registration requirement is waived in the specific Purchase Order, the Supplier shall be responsible for registration of the Goods supplied under this Agreement with the relevant authorities in the Consignee’s country. A complete list of registration by product and subsequent updates shall be submitted by the Supplier for coordination purposes.</w:t>
      </w:r>
    </w:p>
    <w:p w14:paraId="40E94565" w14:textId="77777777" w:rsidR="00127573" w:rsidRPr="00A233DF" w:rsidRDefault="00127573" w:rsidP="004273A9">
      <w:pPr>
        <w:pStyle w:val="BodyText"/>
        <w:tabs>
          <w:tab w:val="left" w:pos="1620"/>
        </w:tabs>
        <w:rPr>
          <w:rFonts w:ascii="Century Gothic" w:hAnsi="Century Gothic" w:cs="Arial"/>
          <w:bCs/>
          <w:sz w:val="20"/>
          <w:lang w:val="en-GB" w:eastAsia="ar-AE" w:bidi="ar-AE"/>
        </w:rPr>
      </w:pPr>
    </w:p>
    <w:p w14:paraId="40E94566" w14:textId="77777777" w:rsidR="00127573" w:rsidRPr="00F01631" w:rsidRDefault="00127573" w:rsidP="00F01631">
      <w:pPr>
        <w:pStyle w:val="Heading1"/>
        <w:numPr>
          <w:ilvl w:val="0"/>
          <w:numId w:val="25"/>
        </w:numPr>
        <w:ind w:left="360"/>
        <w:rPr>
          <w:rFonts w:ascii="Century Gothic" w:hAnsi="Century Gothic"/>
          <w:sz w:val="20"/>
        </w:rPr>
      </w:pPr>
      <w:bookmarkStart w:id="41" w:name="_Toc329292952"/>
      <w:bookmarkStart w:id="42" w:name="_Toc365562210"/>
      <w:r w:rsidRPr="00F01631">
        <w:rPr>
          <w:rFonts w:ascii="Century Gothic" w:hAnsi="Century Gothic"/>
          <w:sz w:val="20"/>
        </w:rPr>
        <w:t>CERTIFICATE OF STERILIZATION</w:t>
      </w:r>
      <w:r w:rsidR="00AB5C0F"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41"/>
      <w:bookmarkEnd w:id="42"/>
    </w:p>
    <w:p w14:paraId="40E94567" w14:textId="77777777" w:rsidR="00127573" w:rsidRPr="00D53834" w:rsidRDefault="00127573" w:rsidP="00127573">
      <w:pPr>
        <w:pStyle w:val="BodyText"/>
        <w:rPr>
          <w:rFonts w:ascii="Century Gothic" w:hAnsi="Century Gothic"/>
          <w:sz w:val="20"/>
        </w:rPr>
      </w:pPr>
    </w:p>
    <w:p w14:paraId="40E94568" w14:textId="77777777" w:rsidR="00127573" w:rsidRPr="00DA2D65" w:rsidRDefault="00482621" w:rsidP="00127573">
      <w:pPr>
        <w:pStyle w:val="BodyText"/>
        <w:rPr>
          <w:rFonts w:ascii="Century Gothic" w:hAnsi="Century Gothic"/>
          <w:sz w:val="20"/>
        </w:rPr>
      </w:pPr>
      <w:r w:rsidRPr="00DA2D65">
        <w:rPr>
          <w:rFonts w:ascii="Century Gothic" w:hAnsi="Century Gothic"/>
          <w:sz w:val="20"/>
        </w:rPr>
        <w:t>A</w:t>
      </w:r>
      <w:r w:rsidR="00127573" w:rsidRPr="00DA2D65">
        <w:rPr>
          <w:rFonts w:ascii="Century Gothic" w:hAnsi="Century Gothic"/>
          <w:sz w:val="20"/>
        </w:rPr>
        <w:t xml:space="preserve">ll sterile goods under this Agreement shall be </w:t>
      </w:r>
      <w:r w:rsidRPr="00DA2D65">
        <w:rPr>
          <w:rFonts w:ascii="Century Gothic" w:hAnsi="Century Gothic"/>
          <w:sz w:val="20"/>
        </w:rPr>
        <w:t xml:space="preserve">supplied along </w:t>
      </w:r>
      <w:r w:rsidR="00127573" w:rsidRPr="00DA2D65">
        <w:rPr>
          <w:rFonts w:ascii="Century Gothic" w:hAnsi="Century Gothic"/>
          <w:sz w:val="20"/>
        </w:rPr>
        <w:t>with valid certificate of sterilization during shipment. The sterilization certificate shall state the method of sterilization.</w:t>
      </w:r>
    </w:p>
    <w:p w14:paraId="40E94569" w14:textId="77777777" w:rsidR="00482621" w:rsidRPr="00A233DF" w:rsidRDefault="00482621" w:rsidP="00127573">
      <w:pPr>
        <w:pStyle w:val="BodyText"/>
        <w:rPr>
          <w:rFonts w:ascii="Century Gothic" w:hAnsi="Century Gothic"/>
          <w:sz w:val="20"/>
        </w:rPr>
      </w:pPr>
    </w:p>
    <w:p w14:paraId="40E9456A" w14:textId="77777777" w:rsidR="00482621" w:rsidRPr="00F01631" w:rsidRDefault="00482621" w:rsidP="00F01631">
      <w:pPr>
        <w:pStyle w:val="Heading1"/>
        <w:numPr>
          <w:ilvl w:val="0"/>
          <w:numId w:val="25"/>
        </w:numPr>
        <w:ind w:left="360"/>
        <w:rPr>
          <w:rFonts w:ascii="Century Gothic" w:hAnsi="Century Gothic"/>
          <w:i/>
          <w:sz w:val="20"/>
        </w:rPr>
      </w:pPr>
      <w:bookmarkStart w:id="43" w:name="_Toc329292953"/>
      <w:bookmarkStart w:id="44" w:name="_Toc365562211"/>
      <w:r w:rsidRPr="00F01631">
        <w:rPr>
          <w:rFonts w:ascii="Century Gothic" w:hAnsi="Century Gothic"/>
          <w:sz w:val="20"/>
        </w:rPr>
        <w:t>POWER SOURCE</w:t>
      </w:r>
      <w:r w:rsidR="00AB5C0F" w:rsidRPr="00F01631">
        <w:rPr>
          <w:rFonts w:ascii="Century Gothic" w:hAnsi="Century Gothic"/>
          <w:sz w:val="20"/>
        </w:rPr>
        <w:t xml:space="preserve"> </w:t>
      </w:r>
      <w:r w:rsidR="00AB5C0F" w:rsidRPr="00F01631">
        <w:rPr>
          <w:rFonts w:ascii="Century Gothic" w:hAnsi="Century Gothic"/>
          <w:i/>
          <w:sz w:val="20"/>
          <w:highlight w:val="yellow"/>
        </w:rPr>
        <w:t>[DELETE IF NOT RELEVANT]</w:t>
      </w:r>
      <w:bookmarkEnd w:id="43"/>
      <w:bookmarkEnd w:id="44"/>
    </w:p>
    <w:p w14:paraId="40E9456B" w14:textId="77777777" w:rsidR="00482621" w:rsidRPr="00D53834" w:rsidRDefault="00482621" w:rsidP="00482621">
      <w:pPr>
        <w:rPr>
          <w:sz w:val="22"/>
          <w:szCs w:val="22"/>
          <w:lang w:val="en-GB"/>
        </w:rPr>
      </w:pPr>
    </w:p>
    <w:p w14:paraId="40E9456C" w14:textId="77777777" w:rsidR="00482621" w:rsidRPr="00DA2D65" w:rsidRDefault="00482621" w:rsidP="00482621">
      <w:pPr>
        <w:pStyle w:val="BodyText"/>
        <w:rPr>
          <w:rFonts w:ascii="Century Gothic" w:hAnsi="Century Gothic"/>
          <w:sz w:val="20"/>
        </w:rPr>
      </w:pPr>
      <w:r w:rsidRPr="00DA2D65">
        <w:rPr>
          <w:rFonts w:ascii="Century Gothic" w:hAnsi="Century Gothic"/>
          <w:sz w:val="20"/>
        </w:rPr>
        <w:lastRenderedPageBreak/>
        <w:t xml:space="preserve">The Suppler shall supply the </w:t>
      </w:r>
      <w:r w:rsidR="00AB5C0F" w:rsidRPr="00DA2D65">
        <w:rPr>
          <w:rFonts w:ascii="Century Gothic" w:hAnsi="Century Gothic"/>
          <w:sz w:val="20"/>
        </w:rPr>
        <w:t xml:space="preserve">electrical and electronic goods with the </w:t>
      </w:r>
      <w:r w:rsidRPr="00DA2D65">
        <w:rPr>
          <w:rFonts w:ascii="Century Gothic" w:hAnsi="Century Gothic"/>
          <w:sz w:val="20"/>
        </w:rPr>
        <w:t xml:space="preserve">right voltage, plug and socket type that fits the country of destination </w:t>
      </w:r>
      <w:r w:rsidR="00AB5C0F" w:rsidRPr="00DA2D65">
        <w:rPr>
          <w:rFonts w:ascii="Century Gothic" w:hAnsi="Century Gothic"/>
          <w:sz w:val="20"/>
        </w:rPr>
        <w:t xml:space="preserve">which is </w:t>
      </w:r>
      <w:r w:rsidRPr="00DA2D65">
        <w:rPr>
          <w:rFonts w:ascii="Century Gothic" w:hAnsi="Century Gothic"/>
          <w:sz w:val="20"/>
        </w:rPr>
        <w:t>stated on the UNFPA’s Purchase Order.</w:t>
      </w:r>
    </w:p>
    <w:p w14:paraId="40E9456D" w14:textId="77777777" w:rsidR="00AB5C0F" w:rsidRPr="00D53834" w:rsidRDefault="00AB5C0F" w:rsidP="00482621">
      <w:pPr>
        <w:pStyle w:val="BodyText"/>
        <w:rPr>
          <w:rFonts w:ascii="Century Gothic" w:hAnsi="Century Gothic"/>
          <w:sz w:val="20"/>
        </w:rPr>
      </w:pPr>
    </w:p>
    <w:p w14:paraId="40E9456E" w14:textId="77777777" w:rsidR="00AB5C0F" w:rsidRPr="00F01631" w:rsidRDefault="00AB5C0F" w:rsidP="00F01631">
      <w:pPr>
        <w:pStyle w:val="Heading1"/>
        <w:numPr>
          <w:ilvl w:val="0"/>
          <w:numId w:val="25"/>
        </w:numPr>
        <w:ind w:left="360"/>
        <w:rPr>
          <w:rFonts w:ascii="Century Gothic" w:hAnsi="Century Gothic"/>
          <w:sz w:val="20"/>
        </w:rPr>
      </w:pPr>
      <w:bookmarkStart w:id="45" w:name="_Toc329292954"/>
      <w:bookmarkStart w:id="46" w:name="_Toc365562212"/>
      <w:r w:rsidRPr="00F01631">
        <w:rPr>
          <w:rFonts w:ascii="Century Gothic" w:hAnsi="Century Gothic"/>
          <w:sz w:val="20"/>
        </w:rPr>
        <w:t xml:space="preserve">PRODUCT MANUALS AND INSTRUCTION SHEETS </w:t>
      </w:r>
      <w:r w:rsidR="002A15BD" w:rsidRPr="002A15BD">
        <w:rPr>
          <w:rFonts w:ascii="Century Gothic" w:hAnsi="Century Gothic"/>
          <w:i/>
          <w:sz w:val="20"/>
          <w:highlight w:val="yellow"/>
        </w:rPr>
        <w:t>[DELETE IF NOT RELEVANT]</w:t>
      </w:r>
      <w:bookmarkEnd w:id="45"/>
      <w:bookmarkEnd w:id="46"/>
    </w:p>
    <w:p w14:paraId="40E9456F" w14:textId="77777777" w:rsidR="00AB5C0F" w:rsidRDefault="00AB5C0F" w:rsidP="00482621">
      <w:pPr>
        <w:pStyle w:val="BodyText"/>
        <w:rPr>
          <w:rFonts w:ascii="Century Gothic" w:hAnsi="Century Gothic"/>
          <w:sz w:val="20"/>
        </w:rPr>
      </w:pPr>
    </w:p>
    <w:p w14:paraId="40E94570" w14:textId="77777777" w:rsidR="00482621" w:rsidRDefault="00AB5C0F" w:rsidP="00127573">
      <w:pPr>
        <w:pStyle w:val="BodyText"/>
        <w:rPr>
          <w:rFonts w:ascii="Century Gothic" w:hAnsi="Century Gothic"/>
          <w:sz w:val="20"/>
        </w:rPr>
      </w:pPr>
      <w:r w:rsidRPr="00D53834">
        <w:rPr>
          <w:rFonts w:ascii="Century Gothic" w:hAnsi="Century Gothic"/>
          <w:sz w:val="20"/>
        </w:rPr>
        <w:t xml:space="preserve">The Supplier shall supply the Goods stated under page(s) </w:t>
      </w:r>
      <w:r w:rsidRPr="00D53834">
        <w:rPr>
          <w:rFonts w:ascii="Century Gothic" w:hAnsi="Century Gothic"/>
          <w:sz w:val="20"/>
          <w:highlight w:val="yellow"/>
        </w:rPr>
        <w:t>[PAGES X]</w:t>
      </w:r>
      <w:r w:rsidRPr="00D53834">
        <w:rPr>
          <w:rFonts w:ascii="Century Gothic" w:hAnsi="Century Gothic"/>
          <w:sz w:val="20"/>
        </w:rPr>
        <w:t xml:space="preserve"> of this Agreement with manuals</w:t>
      </w:r>
      <w:r w:rsidR="00875508">
        <w:rPr>
          <w:rFonts w:ascii="Century Gothic" w:hAnsi="Century Gothic"/>
          <w:sz w:val="20"/>
        </w:rPr>
        <w:t>,</w:t>
      </w:r>
      <w:r w:rsidRPr="00D53834">
        <w:rPr>
          <w:rFonts w:ascii="Century Gothic" w:hAnsi="Century Gothic"/>
          <w:sz w:val="20"/>
        </w:rPr>
        <w:t xml:space="preserve"> </w:t>
      </w:r>
      <w:r w:rsidRPr="002C1AB4">
        <w:rPr>
          <w:rFonts w:ascii="Century Gothic" w:hAnsi="Century Gothic"/>
          <w:sz w:val="20"/>
        </w:rPr>
        <w:t>instructions sheets</w:t>
      </w:r>
      <w:r w:rsidR="00875508" w:rsidRPr="002C1AB4">
        <w:rPr>
          <w:rFonts w:ascii="Century Gothic" w:hAnsi="Century Gothic"/>
          <w:sz w:val="20"/>
        </w:rPr>
        <w:t xml:space="preserve"> and/or assembly sheets</w:t>
      </w:r>
      <w:r w:rsidRPr="002C1AB4">
        <w:rPr>
          <w:rFonts w:ascii="Century Gothic" w:hAnsi="Century Gothic"/>
          <w:sz w:val="20"/>
        </w:rPr>
        <w:t xml:space="preserve"> </w:t>
      </w:r>
      <w:r w:rsidR="009F2154" w:rsidRPr="002C1AB4">
        <w:rPr>
          <w:rFonts w:ascii="Century Gothic" w:hAnsi="Century Gothic"/>
          <w:sz w:val="20"/>
        </w:rPr>
        <w:t>(providing</w:t>
      </w:r>
      <w:r w:rsidR="009F2154" w:rsidRPr="00D53834">
        <w:rPr>
          <w:rFonts w:ascii="Century Gothic" w:hAnsi="Century Gothic"/>
          <w:sz w:val="20"/>
        </w:rPr>
        <w:t xml:space="preserve"> instructions for safe installation, set up, assembly, usage</w:t>
      </w:r>
      <w:r w:rsidR="006B679F" w:rsidRPr="00D53834">
        <w:rPr>
          <w:rFonts w:ascii="Century Gothic" w:hAnsi="Century Gothic"/>
          <w:sz w:val="20"/>
        </w:rPr>
        <w:t xml:space="preserve">, recommended storage condition </w:t>
      </w:r>
      <w:r w:rsidR="009F2154" w:rsidRPr="00D53834">
        <w:rPr>
          <w:rFonts w:ascii="Century Gothic" w:hAnsi="Century Gothic"/>
          <w:sz w:val="20"/>
        </w:rPr>
        <w:t xml:space="preserve">and maintenance of the product) </w:t>
      </w:r>
      <w:r w:rsidRPr="00D53834">
        <w:rPr>
          <w:rFonts w:ascii="Century Gothic" w:hAnsi="Century Gothic"/>
          <w:sz w:val="20"/>
        </w:rPr>
        <w:t>in three languages (English, French and Spanish) along with the shipment.</w:t>
      </w:r>
    </w:p>
    <w:p w14:paraId="40E94571" w14:textId="77777777" w:rsidR="00AB5C0F" w:rsidRPr="00D53834" w:rsidRDefault="00AB5C0F" w:rsidP="00127573">
      <w:pPr>
        <w:pStyle w:val="BodyText"/>
        <w:rPr>
          <w:rFonts w:ascii="Century Gothic" w:hAnsi="Century Gothic"/>
          <w:i/>
          <w:sz w:val="20"/>
        </w:rPr>
      </w:pPr>
    </w:p>
    <w:p w14:paraId="40E94572" w14:textId="77777777" w:rsidR="00482621" w:rsidRPr="00F01631" w:rsidRDefault="00482621" w:rsidP="00F01631">
      <w:pPr>
        <w:pStyle w:val="Heading1"/>
        <w:numPr>
          <w:ilvl w:val="0"/>
          <w:numId w:val="25"/>
        </w:numPr>
        <w:ind w:left="360"/>
        <w:rPr>
          <w:rFonts w:ascii="Century Gothic" w:hAnsi="Century Gothic"/>
          <w:sz w:val="20"/>
        </w:rPr>
      </w:pPr>
      <w:bookmarkStart w:id="47" w:name="_Toc329292955"/>
      <w:bookmarkStart w:id="48" w:name="_Toc365562213"/>
      <w:r w:rsidRPr="00F01631">
        <w:rPr>
          <w:rFonts w:ascii="Century Gothic" w:hAnsi="Century Gothic"/>
          <w:sz w:val="20"/>
        </w:rPr>
        <w:t xml:space="preserve">STANDARD PRODUCT WARRANTY </w:t>
      </w:r>
      <w:r w:rsidR="002A15BD" w:rsidRPr="002A15BD">
        <w:rPr>
          <w:rFonts w:ascii="Century Gothic" w:hAnsi="Century Gothic"/>
          <w:i/>
          <w:sz w:val="20"/>
          <w:highlight w:val="yellow"/>
        </w:rPr>
        <w:t>[DELETE IF NOT RELEVANT]</w:t>
      </w:r>
      <w:bookmarkEnd w:id="47"/>
      <w:bookmarkEnd w:id="48"/>
    </w:p>
    <w:p w14:paraId="40E94573" w14:textId="77777777" w:rsidR="00482621" w:rsidRDefault="00482621" w:rsidP="00482621">
      <w:pPr>
        <w:pStyle w:val="BodyText"/>
        <w:ind w:left="720"/>
        <w:rPr>
          <w:rFonts w:ascii="Century Gothic" w:hAnsi="Century Gothic"/>
          <w:b/>
          <w:bCs/>
          <w:sz w:val="20"/>
        </w:rPr>
      </w:pPr>
    </w:p>
    <w:p w14:paraId="40E94574" w14:textId="77777777" w:rsidR="00482621" w:rsidRPr="00D53834" w:rsidRDefault="00482621" w:rsidP="00482621">
      <w:pPr>
        <w:pStyle w:val="BodyText"/>
        <w:rPr>
          <w:rFonts w:ascii="Century Gothic" w:hAnsi="Century Gothic"/>
          <w:sz w:val="20"/>
        </w:rPr>
      </w:pPr>
      <w:r w:rsidRPr="00D53834">
        <w:rPr>
          <w:rFonts w:ascii="Century Gothic" w:hAnsi="Century Gothic"/>
          <w:sz w:val="20"/>
        </w:rPr>
        <w:t>Standard product warranty is defined as warranty covering all product malfunctioning for all components due to manufacturing defects, but are not due to normal natural wear and tear. Unless otherwise stated, all non single-use goods in this Agreement come with standard product warranty of one year.</w:t>
      </w:r>
    </w:p>
    <w:p w14:paraId="40E94575" w14:textId="77777777" w:rsidR="0074673C" w:rsidRPr="00D53834" w:rsidRDefault="0074673C" w:rsidP="00482621">
      <w:pPr>
        <w:pStyle w:val="BodyText"/>
        <w:rPr>
          <w:rFonts w:ascii="Century Gothic" w:hAnsi="Century Gothic"/>
          <w:sz w:val="20"/>
        </w:rPr>
      </w:pPr>
    </w:p>
    <w:p w14:paraId="40E94576" w14:textId="77777777" w:rsidR="0074673C" w:rsidRPr="00D53834" w:rsidRDefault="0074673C" w:rsidP="00482621">
      <w:pPr>
        <w:pStyle w:val="BodyText"/>
        <w:rPr>
          <w:rFonts w:ascii="Century Gothic" w:hAnsi="Century Gothic"/>
          <w:sz w:val="20"/>
        </w:rPr>
      </w:pPr>
      <w:r w:rsidRPr="00D53834">
        <w:rPr>
          <w:rFonts w:ascii="Century Gothic" w:hAnsi="Century Gothic"/>
          <w:sz w:val="20"/>
        </w:rPr>
        <w:t xml:space="preserve">All warranty validity period shall commence after the delivery of the </w:t>
      </w:r>
      <w:r w:rsidR="00D45F73" w:rsidRPr="00D53834">
        <w:rPr>
          <w:rFonts w:ascii="Century Gothic" w:hAnsi="Century Gothic"/>
          <w:sz w:val="20"/>
        </w:rPr>
        <w:t xml:space="preserve">last part of the entire system of the </w:t>
      </w:r>
      <w:r w:rsidRPr="00D53834">
        <w:rPr>
          <w:rFonts w:ascii="Century Gothic" w:hAnsi="Century Gothic"/>
          <w:sz w:val="20"/>
        </w:rPr>
        <w:t xml:space="preserve">goods, in accordance with the agreed INCOTERMS 2010, unless an acceptance test is to take place at the end-user’s site. Successful completion of the final acceptance test </w:t>
      </w:r>
      <w:r w:rsidR="00D45F73" w:rsidRPr="00D53834">
        <w:rPr>
          <w:rFonts w:ascii="Century Gothic" w:hAnsi="Century Gothic"/>
          <w:sz w:val="20"/>
        </w:rPr>
        <w:t xml:space="preserve">sign-off </w:t>
      </w:r>
      <w:r w:rsidRPr="00D53834">
        <w:rPr>
          <w:rFonts w:ascii="Century Gothic" w:hAnsi="Century Gothic"/>
          <w:sz w:val="20"/>
        </w:rPr>
        <w:t xml:space="preserve">on the </w:t>
      </w:r>
      <w:r w:rsidR="00D45F73" w:rsidRPr="00D53834">
        <w:rPr>
          <w:rFonts w:ascii="Century Gothic" w:hAnsi="Century Gothic"/>
          <w:sz w:val="20"/>
        </w:rPr>
        <w:t>entire equipment by the end-user shall mark the beginning of the warranty period. Should the installation/start-up and acceptance be delayed for reasons caused by UNFPA or the end-user, the Supplier shall only be held liable for faults/defects for a maximum period of two months than the original warranty period after the arrival of the last part of the entire system at the place of destination.</w:t>
      </w:r>
    </w:p>
    <w:p w14:paraId="40E94577" w14:textId="77777777" w:rsidR="00012CB1" w:rsidRPr="00D53834" w:rsidRDefault="00012CB1" w:rsidP="00482621">
      <w:pPr>
        <w:pStyle w:val="BodyText"/>
        <w:rPr>
          <w:rFonts w:ascii="Century Gothic" w:hAnsi="Century Gothic"/>
          <w:sz w:val="20"/>
        </w:rPr>
      </w:pPr>
    </w:p>
    <w:p w14:paraId="40E94578" w14:textId="77777777" w:rsidR="00012CB1" w:rsidRPr="00D53834" w:rsidRDefault="00012CB1" w:rsidP="00012CB1">
      <w:pPr>
        <w:pStyle w:val="BodyText"/>
        <w:rPr>
          <w:rFonts w:ascii="Century Gothic" w:hAnsi="Century Gothic"/>
          <w:sz w:val="20"/>
        </w:rPr>
      </w:pPr>
      <w:r w:rsidRPr="00D53834">
        <w:rPr>
          <w:rFonts w:ascii="Century Gothic" w:hAnsi="Century Gothic"/>
          <w:sz w:val="20"/>
        </w:rPr>
        <w:t>If during the warranty period, the Goods or any part thereof purchased under this Agreement are found by UNFPA to be defective or found not to conform with the Agreement documents, UNFPA may so notify the Supplier in writing and in this event, the Supplier shall, promptly and at its own expense, correct the defect(s) and non-conformity(ies). If defect(s) and non-conformity(ies) cannot be corrected, the Supplier shall, at UNFPA’s discretion, either replace the defective materials or reimburse UNFPA promptly.</w:t>
      </w:r>
    </w:p>
    <w:p w14:paraId="40E94579" w14:textId="77777777" w:rsidR="00A5448F" w:rsidRPr="00D53834" w:rsidRDefault="00A5448F" w:rsidP="00482621">
      <w:pPr>
        <w:pStyle w:val="BodyText"/>
        <w:rPr>
          <w:rFonts w:ascii="Century Gothic" w:hAnsi="Century Gothic"/>
          <w:sz w:val="20"/>
        </w:rPr>
      </w:pPr>
    </w:p>
    <w:p w14:paraId="40E9457A" w14:textId="77777777" w:rsidR="00A5448F" w:rsidRPr="00A233DF" w:rsidRDefault="00A5448F" w:rsidP="00A5448F">
      <w:pPr>
        <w:pStyle w:val="BodyText"/>
        <w:rPr>
          <w:rFonts w:ascii="Century Gothic" w:hAnsi="Century Gothic"/>
          <w:sz w:val="20"/>
        </w:rPr>
      </w:pPr>
      <w:r w:rsidRPr="00D53834">
        <w:rPr>
          <w:rFonts w:ascii="Century Gothic" w:hAnsi="Century Gothic"/>
          <w:sz w:val="20"/>
        </w:rPr>
        <w:t>By signing this Agreement, the Supplier acknowledges that the benefit of any warranties provided and liabilities entered into with UNFPA shall be passed on by UNFPA to its Programme partners, including Procurement Services customers.</w:t>
      </w:r>
    </w:p>
    <w:p w14:paraId="40E9457B" w14:textId="77777777" w:rsidR="00127573" w:rsidRDefault="00127573" w:rsidP="004273A9">
      <w:pPr>
        <w:pStyle w:val="BodyText"/>
        <w:tabs>
          <w:tab w:val="left" w:pos="1620"/>
        </w:tabs>
        <w:rPr>
          <w:rFonts w:ascii="Century Gothic" w:hAnsi="Century Gothic" w:cs="Arial"/>
          <w:bCs/>
          <w:i/>
          <w:sz w:val="20"/>
          <w:lang w:val="en-GB" w:eastAsia="ar-AE" w:bidi="ar-AE"/>
        </w:rPr>
      </w:pPr>
    </w:p>
    <w:p w14:paraId="40E9457C" w14:textId="77777777" w:rsidR="001814AA" w:rsidRPr="00F01631" w:rsidRDefault="001814AA" w:rsidP="00F01631">
      <w:pPr>
        <w:pStyle w:val="Heading1"/>
        <w:numPr>
          <w:ilvl w:val="0"/>
          <w:numId w:val="25"/>
        </w:numPr>
        <w:ind w:left="360"/>
        <w:rPr>
          <w:rFonts w:ascii="Century Gothic" w:hAnsi="Century Gothic"/>
          <w:sz w:val="20"/>
        </w:rPr>
      </w:pPr>
      <w:bookmarkStart w:id="49" w:name="_Toc329292956"/>
      <w:bookmarkStart w:id="50" w:name="_Toc365562214"/>
      <w:r w:rsidRPr="00F01631">
        <w:rPr>
          <w:rFonts w:ascii="Century Gothic" w:hAnsi="Century Gothic"/>
          <w:sz w:val="20"/>
        </w:rPr>
        <w:t xml:space="preserve">AFTER-SALES SERVICE </w:t>
      </w:r>
      <w:r w:rsidRPr="00F01631">
        <w:rPr>
          <w:rFonts w:ascii="Century Gothic" w:hAnsi="Century Gothic"/>
          <w:i/>
          <w:sz w:val="20"/>
          <w:highlight w:val="yellow"/>
        </w:rPr>
        <w:t>[DELETE IF NOT RELEVANT]</w:t>
      </w:r>
      <w:bookmarkEnd w:id="49"/>
      <w:bookmarkEnd w:id="50"/>
    </w:p>
    <w:p w14:paraId="40E9457D" w14:textId="77777777" w:rsidR="001814AA" w:rsidRPr="00A233DF" w:rsidRDefault="001814AA" w:rsidP="001814AA">
      <w:pPr>
        <w:rPr>
          <w:sz w:val="22"/>
          <w:szCs w:val="22"/>
          <w:lang w:val="en-GB"/>
        </w:rPr>
      </w:pPr>
    </w:p>
    <w:p w14:paraId="40E9457E" w14:textId="77777777" w:rsidR="004914AB" w:rsidRPr="00A233DF" w:rsidRDefault="004914AB" w:rsidP="004914AB">
      <w:pPr>
        <w:jc w:val="both"/>
        <w:rPr>
          <w:rFonts w:ascii="Century Gothic" w:hAnsi="Century Gothic"/>
        </w:rPr>
      </w:pPr>
      <w:r w:rsidRPr="00D53834">
        <w:rPr>
          <w:rFonts w:ascii="Century Gothic" w:hAnsi="Century Gothic"/>
        </w:rPr>
        <w:t>A complete list of the Supplier’s local/regional agents or distributors that UNFPA can approach for after-sales services, including technical services and spare parts and its subsequent updates during the entire term of the Agreement, including any extension period, shall be submitted by the Supplier to UNFPA.</w:t>
      </w:r>
    </w:p>
    <w:p w14:paraId="40E9457F" w14:textId="77777777" w:rsidR="008A3061" w:rsidRPr="00A233DF" w:rsidRDefault="008A3061" w:rsidP="004914AB">
      <w:pPr>
        <w:jc w:val="both"/>
        <w:rPr>
          <w:rFonts w:ascii="Century Gothic" w:hAnsi="Century Gothic"/>
        </w:rPr>
      </w:pPr>
    </w:p>
    <w:p w14:paraId="40E94580" w14:textId="77777777" w:rsidR="0023035F" w:rsidRPr="00F01631" w:rsidRDefault="0023035F" w:rsidP="00F01631">
      <w:pPr>
        <w:pStyle w:val="Heading1"/>
        <w:numPr>
          <w:ilvl w:val="0"/>
          <w:numId w:val="25"/>
        </w:numPr>
        <w:ind w:left="360"/>
        <w:rPr>
          <w:rFonts w:ascii="Century Gothic" w:hAnsi="Century Gothic"/>
          <w:sz w:val="20"/>
        </w:rPr>
      </w:pPr>
      <w:bookmarkStart w:id="51" w:name="_Toc329292957"/>
      <w:bookmarkStart w:id="52" w:name="_Toc365562215"/>
      <w:r w:rsidRPr="00F01631">
        <w:rPr>
          <w:rFonts w:ascii="Century Gothic" w:hAnsi="Century Gothic"/>
          <w:sz w:val="20"/>
        </w:rPr>
        <w:t xml:space="preserve">TRAINING, INSTALLATION AND TECHNICAL SUPPORT </w:t>
      </w:r>
      <w:r w:rsidRPr="00F01631">
        <w:rPr>
          <w:rFonts w:ascii="Century Gothic" w:hAnsi="Century Gothic"/>
          <w:i/>
          <w:sz w:val="20"/>
          <w:highlight w:val="yellow"/>
        </w:rPr>
        <w:t>[DELETE IF NOT RELEVANT]</w:t>
      </w:r>
      <w:bookmarkEnd w:id="51"/>
      <w:bookmarkEnd w:id="52"/>
    </w:p>
    <w:p w14:paraId="40E94581" w14:textId="77777777" w:rsidR="0023035F" w:rsidRPr="00D53834" w:rsidRDefault="0023035F" w:rsidP="0023035F">
      <w:pPr>
        <w:jc w:val="both"/>
        <w:rPr>
          <w:sz w:val="22"/>
          <w:szCs w:val="22"/>
          <w:lang w:val="en-GB"/>
        </w:rPr>
      </w:pPr>
    </w:p>
    <w:p w14:paraId="40E94582" w14:textId="77777777" w:rsidR="0023035F" w:rsidRPr="00D53834" w:rsidRDefault="0023035F" w:rsidP="0023035F">
      <w:pPr>
        <w:jc w:val="both"/>
        <w:rPr>
          <w:rFonts w:ascii="Century Gothic" w:hAnsi="Century Gothic"/>
        </w:rPr>
      </w:pPr>
      <w:r w:rsidRPr="00D53834">
        <w:rPr>
          <w:rFonts w:ascii="Century Gothic" w:hAnsi="Century Gothic"/>
        </w:rPr>
        <w:t>The Supplier may be requested to provide installation and configuration services, start-up services, training and technical support. The services shall include at least:</w:t>
      </w:r>
    </w:p>
    <w:p w14:paraId="40E94583" w14:textId="77777777" w:rsidR="0023035F" w:rsidRPr="00D53834" w:rsidRDefault="0023035F" w:rsidP="0023035F">
      <w:pPr>
        <w:pStyle w:val="BodyText"/>
        <w:rPr>
          <w:rFonts w:ascii="Century Gothic" w:hAnsi="Century Gothic"/>
          <w:sz w:val="20"/>
        </w:rPr>
      </w:pPr>
    </w:p>
    <w:p w14:paraId="40E94584"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lastRenderedPageBreak/>
        <w:t>Installation at the end-user’s site.</w:t>
      </w:r>
    </w:p>
    <w:p w14:paraId="40E94585"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Provision to end-user, well in advance of installation, documentation describing pre-installation requirements.</w:t>
      </w:r>
    </w:p>
    <w:p w14:paraId="40E94586"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Workshops (hands-on sessions) on site – persons with expertise in the field of work to conduct:</w:t>
      </w:r>
    </w:p>
    <w:p w14:paraId="40E94587"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User training – related to use of the equipment, its functionality and general safety procedures;</w:t>
      </w:r>
    </w:p>
    <w:p w14:paraId="40E94588"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Technical training – related to technical principles of the equipment and its environment of use, assessment method for equipment functionality, preventive maintenance and first line technical intervention.</w:t>
      </w:r>
    </w:p>
    <w:p w14:paraId="40E94589"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The provision of necessary training materials such as operational manuals, technical manuals, diagrams, calibration materials, reagents, consumables, etc.</w:t>
      </w:r>
    </w:p>
    <w:p w14:paraId="40E9458A" w14:textId="77777777" w:rsidR="0023035F" w:rsidRPr="00D53834" w:rsidRDefault="0023035F" w:rsidP="0023035F">
      <w:pPr>
        <w:pStyle w:val="BodyText"/>
        <w:rPr>
          <w:rFonts w:ascii="Century Gothic" w:hAnsi="Century Gothic"/>
          <w:sz w:val="20"/>
        </w:rPr>
      </w:pPr>
    </w:p>
    <w:p w14:paraId="40E9458B"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A local representation in the country of destination shall be preferred in order to provide training, technical support, maintenance and warranty service. The Supplier shall have certified personnel for technical support.</w:t>
      </w:r>
    </w:p>
    <w:p w14:paraId="40E9458C" w14:textId="77777777" w:rsidR="0023035F" w:rsidRPr="00D53834" w:rsidRDefault="0023035F" w:rsidP="0023035F">
      <w:pPr>
        <w:pStyle w:val="BodyText"/>
        <w:rPr>
          <w:rFonts w:ascii="Century Gothic" w:hAnsi="Century Gothic"/>
          <w:sz w:val="20"/>
        </w:rPr>
      </w:pPr>
    </w:p>
    <w:p w14:paraId="40E9458D" w14:textId="77777777" w:rsidR="0023035F" w:rsidRPr="00A233DF" w:rsidRDefault="0023035F" w:rsidP="0023035F">
      <w:pPr>
        <w:pStyle w:val="BodyText"/>
        <w:rPr>
          <w:rFonts w:ascii="Century Gothic" w:hAnsi="Century Gothic"/>
          <w:sz w:val="20"/>
        </w:rPr>
      </w:pPr>
      <w:r w:rsidRPr="00D53834">
        <w:rPr>
          <w:rFonts w:ascii="Century Gothic" w:hAnsi="Century Gothic"/>
          <w:sz w:val="20"/>
        </w:rPr>
        <w:t>Equipment shall include all supporting materials such as manuals, installation drivers (CD ROM) and accessories for optimum performance.</w:t>
      </w:r>
    </w:p>
    <w:p w14:paraId="40E9458E" w14:textId="77777777" w:rsidR="0023035F" w:rsidRPr="00A233DF" w:rsidRDefault="0023035F" w:rsidP="0023035F">
      <w:pPr>
        <w:rPr>
          <w:sz w:val="22"/>
          <w:szCs w:val="22"/>
          <w:lang w:val="en-GB"/>
        </w:rPr>
      </w:pPr>
    </w:p>
    <w:p w14:paraId="40E9458F" w14:textId="77777777" w:rsidR="0023035F" w:rsidRPr="00F01631" w:rsidRDefault="0023035F" w:rsidP="00F01631">
      <w:pPr>
        <w:pStyle w:val="Heading1"/>
        <w:numPr>
          <w:ilvl w:val="0"/>
          <w:numId w:val="25"/>
        </w:numPr>
        <w:ind w:left="360"/>
        <w:rPr>
          <w:rFonts w:ascii="Century Gothic" w:hAnsi="Century Gothic"/>
          <w:sz w:val="20"/>
        </w:rPr>
      </w:pPr>
      <w:bookmarkStart w:id="53" w:name="_Toc329292958"/>
      <w:bookmarkStart w:id="54" w:name="_Toc365562216"/>
      <w:r w:rsidRPr="00F01631">
        <w:rPr>
          <w:rFonts w:ascii="Century Gothic" w:hAnsi="Century Gothic"/>
          <w:sz w:val="20"/>
        </w:rPr>
        <w:t xml:space="preserve">PREVENTIVE MAINTENANCE SERVICE </w:t>
      </w:r>
      <w:r w:rsidR="002A15BD" w:rsidRPr="002A15BD">
        <w:rPr>
          <w:rFonts w:ascii="Century Gothic" w:hAnsi="Century Gothic"/>
          <w:i/>
          <w:sz w:val="20"/>
          <w:highlight w:val="yellow"/>
        </w:rPr>
        <w:t>[DELETE IF NOT RELEVANT]</w:t>
      </w:r>
      <w:bookmarkEnd w:id="53"/>
      <w:bookmarkEnd w:id="54"/>
    </w:p>
    <w:p w14:paraId="40E94590" w14:textId="77777777" w:rsidR="0023035F" w:rsidRPr="00D53834" w:rsidRDefault="0023035F" w:rsidP="0023035F">
      <w:pPr>
        <w:rPr>
          <w:sz w:val="22"/>
          <w:szCs w:val="22"/>
          <w:lang w:val="en-GB"/>
        </w:rPr>
      </w:pPr>
    </w:p>
    <w:p w14:paraId="40E94591"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 xml:space="preserve">The Supplier may be requested to provide preventive maintenance service at agreed additional fee on a case-by-case basis. </w:t>
      </w:r>
    </w:p>
    <w:p w14:paraId="40E94592" w14:textId="77777777" w:rsidR="0023035F" w:rsidRPr="00D53834" w:rsidRDefault="0023035F" w:rsidP="004914AB">
      <w:pPr>
        <w:jc w:val="both"/>
        <w:rPr>
          <w:rFonts w:ascii="Century Gothic" w:hAnsi="Century Gothic"/>
        </w:rPr>
      </w:pPr>
    </w:p>
    <w:p w14:paraId="40E94593" w14:textId="77777777" w:rsidR="007C46DF" w:rsidRPr="00F01631" w:rsidRDefault="007C46DF" w:rsidP="00F01631">
      <w:pPr>
        <w:pStyle w:val="Heading1"/>
        <w:numPr>
          <w:ilvl w:val="0"/>
          <w:numId w:val="25"/>
        </w:numPr>
        <w:ind w:left="360"/>
        <w:rPr>
          <w:rFonts w:ascii="Century Gothic" w:hAnsi="Century Gothic"/>
          <w:sz w:val="20"/>
        </w:rPr>
      </w:pPr>
      <w:bookmarkStart w:id="55" w:name="_Toc329292959"/>
      <w:bookmarkStart w:id="56" w:name="_Toc365562217"/>
      <w:r w:rsidRPr="00F01631">
        <w:rPr>
          <w:rFonts w:ascii="Century Gothic" w:hAnsi="Century Gothic"/>
          <w:sz w:val="20"/>
        </w:rPr>
        <w:t xml:space="preserve">TECHNICAL REQUIREMENTS OF MANUFACTURING SITES </w:t>
      </w:r>
      <w:r w:rsidR="002A15BD" w:rsidRPr="002A15BD">
        <w:rPr>
          <w:rFonts w:ascii="Century Gothic" w:hAnsi="Century Gothic"/>
          <w:i/>
          <w:sz w:val="20"/>
          <w:highlight w:val="yellow"/>
        </w:rPr>
        <w:t>[DELETE IF NOT RELEVANT]</w:t>
      </w:r>
      <w:bookmarkEnd w:id="55"/>
      <w:bookmarkEnd w:id="56"/>
    </w:p>
    <w:p w14:paraId="40E94594" w14:textId="77777777" w:rsidR="007C46DF" w:rsidRPr="00D53834" w:rsidRDefault="007C46DF" w:rsidP="007C46DF">
      <w:pPr>
        <w:pStyle w:val="BodyText"/>
        <w:tabs>
          <w:tab w:val="left" w:pos="1042"/>
          <w:tab w:val="left" w:pos="2122"/>
        </w:tabs>
        <w:ind w:left="540"/>
        <w:rPr>
          <w:rFonts w:ascii="Century Gothic" w:hAnsi="Century Gothic"/>
          <w:b/>
          <w:bCs/>
          <w:sz w:val="20"/>
          <w:lang w:eastAsia="ar-AE" w:bidi="ar-AE"/>
        </w:rPr>
      </w:pPr>
    </w:p>
    <w:p w14:paraId="40E94595" w14:textId="77777777" w:rsidR="007C46DF" w:rsidRPr="00D53834" w:rsidRDefault="007C46DF" w:rsidP="007C46DF">
      <w:pPr>
        <w:pStyle w:val="Header"/>
        <w:jc w:val="both"/>
        <w:rPr>
          <w:rFonts w:ascii="Century Gothic" w:hAnsi="Century Gothic"/>
          <w:lang w:val="en-GB"/>
        </w:rPr>
      </w:pPr>
      <w:r w:rsidRPr="00D53834">
        <w:rPr>
          <w:rFonts w:ascii="Century Gothic" w:hAnsi="Century Gothic"/>
          <w:lang w:val="en-AU"/>
        </w:rPr>
        <w:t xml:space="preserve">A manufacturing site is </w:t>
      </w:r>
      <w:r w:rsidRPr="00D53834">
        <w:rPr>
          <w:rFonts w:ascii="Century Gothic" w:hAnsi="Century Gothic"/>
          <w:lang w:val="en-GB"/>
        </w:rPr>
        <w:t xml:space="preserve">where any aspect of manufacture of any of the components of the final product occurs. </w:t>
      </w:r>
    </w:p>
    <w:p w14:paraId="40E94596" w14:textId="77777777" w:rsidR="007C46DF" w:rsidRPr="00D53834" w:rsidRDefault="007C46DF" w:rsidP="007C46DF">
      <w:pPr>
        <w:pStyle w:val="Header"/>
        <w:jc w:val="both"/>
        <w:rPr>
          <w:rFonts w:ascii="Century Gothic" w:hAnsi="Century Gothic"/>
          <w:bCs/>
          <w:lang w:val="en-GB" w:eastAsia="ar-AE" w:bidi="ar-AE"/>
        </w:rPr>
      </w:pPr>
    </w:p>
    <w:p w14:paraId="40E94597" w14:textId="77777777" w:rsidR="007C46DF" w:rsidRPr="00D53834" w:rsidRDefault="007C46DF" w:rsidP="007C46DF">
      <w:pPr>
        <w:pStyle w:val="Header"/>
        <w:jc w:val="both"/>
        <w:rPr>
          <w:rFonts w:ascii="Century Gothic" w:hAnsi="Century Gothic"/>
          <w:bCs/>
          <w:lang w:val="en-GB" w:eastAsia="ar-AE" w:bidi="ar-AE"/>
        </w:rPr>
      </w:pPr>
      <w:r w:rsidRPr="00D53834">
        <w:rPr>
          <w:rFonts w:ascii="Century Gothic" w:hAnsi="Century Gothic"/>
          <w:bCs/>
          <w:lang w:val="en-GB" w:eastAsia="ar-AE" w:bidi="ar-AE"/>
        </w:rPr>
        <w:t xml:space="preserve">The Supplier shall inform UNFPA of the renewal of every GMP certificate identified in the list of manufacturing sites included in the respective bid.  </w:t>
      </w:r>
    </w:p>
    <w:p w14:paraId="40E94598" w14:textId="77777777" w:rsidR="007C46DF" w:rsidRPr="00D53834" w:rsidRDefault="007C46DF" w:rsidP="007C46DF">
      <w:pPr>
        <w:pStyle w:val="Header"/>
        <w:ind w:left="1260"/>
        <w:jc w:val="both"/>
        <w:rPr>
          <w:rFonts w:ascii="Century Gothic" w:hAnsi="Century Gothic"/>
          <w:lang w:val="en-GB"/>
        </w:rPr>
      </w:pPr>
    </w:p>
    <w:p w14:paraId="40E94599"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UNFPA/WHO must approve any changes to the manufacturing site(s). Failure to obtain prior approval of such changes may result in termination of the LTA and any pending orders.</w:t>
      </w:r>
    </w:p>
    <w:p w14:paraId="40E9459A" w14:textId="77777777" w:rsidR="007C46DF" w:rsidRPr="00D53834" w:rsidRDefault="007C46DF" w:rsidP="007C46DF">
      <w:pPr>
        <w:pStyle w:val="Header"/>
        <w:jc w:val="both"/>
        <w:rPr>
          <w:rFonts w:ascii="Century Gothic" w:hAnsi="Century Gothic"/>
          <w:lang w:val="en-AU"/>
        </w:rPr>
      </w:pPr>
    </w:p>
    <w:p w14:paraId="40E9459B"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 xml:space="preserve">In case of any manufacturing facility relocation or substitution of manufacturing facilities, the Supplier shall notify UNFPA of the change and request approval to supply the contracted products from the new location.  If the change is approved by UNFPA after an inquiry to WHO for GMP status of the new location, approval will be provided by means of a formal contract modification.   </w:t>
      </w:r>
    </w:p>
    <w:p w14:paraId="40E9459C" w14:textId="77777777" w:rsidR="004273A9" w:rsidRPr="00D53834" w:rsidRDefault="004273A9" w:rsidP="004273A9">
      <w:pPr>
        <w:pStyle w:val="BodyText"/>
        <w:tabs>
          <w:tab w:val="left" w:pos="1620"/>
        </w:tabs>
        <w:rPr>
          <w:rFonts w:ascii="Century Gothic" w:hAnsi="Century Gothic"/>
          <w:sz w:val="20"/>
          <w:lang w:val="en-GB"/>
        </w:rPr>
      </w:pPr>
    </w:p>
    <w:p w14:paraId="40E9459D" w14:textId="77777777" w:rsidR="004273A9" w:rsidRPr="00F01631" w:rsidRDefault="004273A9" w:rsidP="00F01631">
      <w:pPr>
        <w:pStyle w:val="Heading1"/>
        <w:numPr>
          <w:ilvl w:val="0"/>
          <w:numId w:val="25"/>
        </w:numPr>
        <w:ind w:left="360"/>
        <w:rPr>
          <w:rFonts w:ascii="Century Gothic" w:hAnsi="Century Gothic"/>
          <w:sz w:val="20"/>
        </w:rPr>
      </w:pPr>
      <w:bookmarkStart w:id="57" w:name="_Toc329292960"/>
      <w:bookmarkStart w:id="58" w:name="_Toc365562218"/>
      <w:r w:rsidRPr="00F01631">
        <w:rPr>
          <w:rFonts w:ascii="Century Gothic" w:hAnsi="Century Gothic"/>
          <w:sz w:val="20"/>
        </w:rPr>
        <w:t xml:space="preserve">PACKING FOR INTERNATIONAL DELIVERY </w:t>
      </w:r>
      <w:r w:rsidR="002A15BD" w:rsidRPr="002A15BD">
        <w:rPr>
          <w:rFonts w:ascii="Century Gothic" w:hAnsi="Century Gothic"/>
          <w:i/>
          <w:sz w:val="20"/>
          <w:highlight w:val="yellow"/>
        </w:rPr>
        <w:t>[DELETE IF NOT RELEVANT]</w:t>
      </w:r>
      <w:bookmarkEnd w:id="57"/>
      <w:bookmarkEnd w:id="58"/>
    </w:p>
    <w:p w14:paraId="40E9459E" w14:textId="77777777" w:rsidR="00127573" w:rsidRPr="00A233DF" w:rsidRDefault="00127573" w:rsidP="00127573">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9F" w14:textId="77777777" w:rsidR="008A3061" w:rsidRPr="00D53834"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The packing of the product(s) shall be suitably over-packed for shipment in strong triple-wall cardboard boxes and in a manner that shall provide adequate protection of the goods with sufficient buffering of the equipment for carriage by air, sea, and road to final destination and subsequent in-land distribution including remote locations under adverse climatic and storage </w:t>
      </w:r>
      <w:r w:rsidRPr="00D53834">
        <w:rPr>
          <w:rFonts w:ascii="Century Gothic" w:hAnsi="Century Gothic"/>
          <w:sz w:val="20"/>
        </w:rPr>
        <w:lastRenderedPageBreak/>
        <w:t xml:space="preserve">conditions, and high humidity – i.e. not less than 17kN edge crush resistance with minimum 60% remaining with 90% at a temperature of 40 degree Celsius (tropical conditions). </w:t>
      </w:r>
    </w:p>
    <w:p w14:paraId="40E945A0" w14:textId="77777777" w:rsidR="008A3061" w:rsidRPr="00D53834" w:rsidRDefault="008A3061" w:rsidP="008A3061">
      <w:pPr>
        <w:pStyle w:val="BodyText"/>
        <w:tabs>
          <w:tab w:val="left" w:pos="1620"/>
        </w:tabs>
        <w:rPr>
          <w:rFonts w:ascii="Century Gothic" w:hAnsi="Century Gothic"/>
          <w:sz w:val="20"/>
        </w:rPr>
      </w:pPr>
    </w:p>
    <w:p w14:paraId="40E945A1" w14:textId="77777777" w:rsidR="009725F1" w:rsidRPr="00D53834" w:rsidRDefault="009725F1" w:rsidP="009725F1">
      <w:pPr>
        <w:pStyle w:val="BodyText"/>
        <w:tabs>
          <w:tab w:val="left" w:pos="1620"/>
        </w:tabs>
        <w:rPr>
          <w:rFonts w:ascii="Century Gothic" w:hAnsi="Century Gothic"/>
          <w:sz w:val="20"/>
        </w:rPr>
      </w:pPr>
      <w:r w:rsidRPr="00D53834">
        <w:rPr>
          <w:rFonts w:ascii="Century Gothic" w:hAnsi="Century Gothic"/>
          <w:sz w:val="20"/>
        </w:rPr>
        <w:t>The handling and transport of dangerous goods is subject to rules and regulations based on international transport agreements (ADR, RID, IMDG Code, IATA DGR, ICAO) in order to prevent injury to persons, damage to cargoes and living resources. Hence, should any Goods comprised in this Agreement be classified as dangerous goods, it is the Supplier’s responsibility to ensure that the packing of the Goods take into account any special requirements for dangerous or hazardous goods or cold chain items and are labeled correctly, transported safely and accompanied by the necessary transport certificates during shipment.  The Cost of packing, including export packing, is included in the price.</w:t>
      </w:r>
    </w:p>
    <w:p w14:paraId="40E945A2" w14:textId="77777777" w:rsidR="008A3061" w:rsidRPr="00D53834" w:rsidRDefault="008A3061" w:rsidP="008A3061">
      <w:pPr>
        <w:pStyle w:val="BodyText"/>
        <w:tabs>
          <w:tab w:val="left" w:pos="1620"/>
        </w:tabs>
        <w:rPr>
          <w:rFonts w:ascii="Century Gothic" w:hAnsi="Century Gothic"/>
          <w:sz w:val="20"/>
        </w:rPr>
      </w:pPr>
    </w:p>
    <w:p w14:paraId="40E945A3" w14:textId="77777777" w:rsidR="008A3061"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Outer cartons shall be numbered consecutively. No carton may contain items from more than one manufacturing batch. Cartons containing non-uniform contents must be specially marked with red at the top corners. </w:t>
      </w:r>
    </w:p>
    <w:p w14:paraId="40E945A4" w14:textId="77777777" w:rsidR="006A23BC" w:rsidRDefault="006A23BC" w:rsidP="008A3061">
      <w:pPr>
        <w:pStyle w:val="BodyText"/>
        <w:tabs>
          <w:tab w:val="left" w:pos="1620"/>
        </w:tabs>
        <w:rPr>
          <w:rFonts w:ascii="Century Gothic" w:hAnsi="Century Gothic"/>
          <w:sz w:val="20"/>
        </w:rPr>
      </w:pPr>
    </w:p>
    <w:p w14:paraId="40E945A5" w14:textId="77777777" w:rsidR="006A23BC" w:rsidRPr="006A23BC" w:rsidRDefault="006A23BC" w:rsidP="006A23BC">
      <w:pPr>
        <w:pStyle w:val="BodyText"/>
        <w:tabs>
          <w:tab w:val="left" w:pos="1620"/>
        </w:tabs>
        <w:rPr>
          <w:rFonts w:ascii="Century Gothic" w:hAnsi="Century Gothic"/>
          <w:sz w:val="20"/>
        </w:rPr>
      </w:pPr>
      <w:r w:rsidRPr="002C1AB4">
        <w:rPr>
          <w:rFonts w:ascii="Century Gothic" w:hAnsi="Century Gothic"/>
          <w:sz w:val="20"/>
        </w:rPr>
        <w:t>Case identification as requested on the order must be mentioned on all invoices.</w:t>
      </w:r>
    </w:p>
    <w:p w14:paraId="40E945A6" w14:textId="77777777" w:rsidR="008A3061" w:rsidRPr="00D53834" w:rsidRDefault="008A3061" w:rsidP="008A3061">
      <w:pPr>
        <w:pStyle w:val="BodyText"/>
        <w:tabs>
          <w:tab w:val="left" w:pos="1620"/>
        </w:tabs>
        <w:rPr>
          <w:rFonts w:ascii="Century Gothic" w:hAnsi="Century Gothic"/>
          <w:sz w:val="20"/>
        </w:rPr>
      </w:pPr>
    </w:p>
    <w:p w14:paraId="40E945A7" w14:textId="77777777" w:rsidR="008A3061" w:rsidRPr="00D53834" w:rsidRDefault="008A3061" w:rsidP="008A3061">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Primary packaging – sterile or non sterile as appropriate. E.g. for sterile items, transparent film to allow clear identification of the content – sachet, plastic box, peel-off sachet. For pharmaceutical products in tablets/capsule. For item with 30 tablets/capsules or less, it shall be in blister pack. For item with more than 30 tablets/capsules, it should be in bottle.</w:t>
      </w:r>
    </w:p>
    <w:p w14:paraId="40E945A8" w14:textId="77777777" w:rsidR="008A3061" w:rsidRPr="00D53834" w:rsidRDefault="008A3061" w:rsidP="003523A9">
      <w:pPr>
        <w:pStyle w:val="BodyText"/>
        <w:tabs>
          <w:tab w:val="clear" w:pos="720"/>
          <w:tab w:val="left" w:pos="540"/>
        </w:tabs>
        <w:suppressAutoHyphens w:val="0"/>
        <w:overflowPunct/>
        <w:autoSpaceDE/>
        <w:autoSpaceDN/>
        <w:adjustRightInd/>
        <w:spacing w:line="280" w:lineRule="exact"/>
        <w:ind w:left="540"/>
        <w:textAlignment w:val="auto"/>
        <w:rPr>
          <w:rFonts w:ascii="Century Gothic" w:hAnsi="Century Gothic"/>
          <w:sz w:val="20"/>
        </w:rPr>
      </w:pPr>
    </w:p>
    <w:p w14:paraId="40E945A9" w14:textId="77777777" w:rsidR="007716CD" w:rsidRPr="00D53834" w:rsidRDefault="008A3061" w:rsidP="003523A9">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Secondary packaging – to protect the primary packaging – e.g. cardboard, rigid wrapping</w:t>
      </w:r>
    </w:p>
    <w:p w14:paraId="40E945AA" w14:textId="77777777" w:rsidR="00A33AC2" w:rsidRDefault="00A33AC2">
      <w:pPr>
        <w:overflowPunct/>
        <w:autoSpaceDE/>
        <w:autoSpaceDN/>
        <w:adjustRightInd/>
        <w:spacing w:after="200" w:line="276" w:lineRule="auto"/>
        <w:textAlignment w:val="auto"/>
        <w:rPr>
          <w:rFonts w:ascii="Century Gothic" w:hAnsi="Century Gothic"/>
        </w:rPr>
      </w:pPr>
    </w:p>
    <w:p w14:paraId="40E945AB" w14:textId="77777777" w:rsidR="00696CD6" w:rsidRPr="00F01631" w:rsidRDefault="00696CD6" w:rsidP="00F01631">
      <w:pPr>
        <w:pStyle w:val="Heading1"/>
        <w:numPr>
          <w:ilvl w:val="0"/>
          <w:numId w:val="25"/>
        </w:numPr>
        <w:ind w:left="360"/>
        <w:rPr>
          <w:rFonts w:ascii="Century Gothic" w:hAnsi="Century Gothic"/>
          <w:sz w:val="20"/>
        </w:rPr>
      </w:pPr>
      <w:bookmarkStart w:id="59" w:name="_Toc329292961"/>
      <w:bookmarkStart w:id="60" w:name="_Toc365562219"/>
      <w:r w:rsidRPr="00F01631">
        <w:rPr>
          <w:rFonts w:ascii="Century Gothic" w:hAnsi="Century Gothic"/>
          <w:sz w:val="20"/>
        </w:rPr>
        <w:t xml:space="preserve">MARKING AND LABELLING </w:t>
      </w:r>
      <w:r w:rsidR="002A15BD" w:rsidRPr="002A15BD">
        <w:rPr>
          <w:rFonts w:ascii="Century Gothic" w:hAnsi="Century Gothic"/>
          <w:i/>
          <w:sz w:val="20"/>
          <w:highlight w:val="yellow"/>
        </w:rPr>
        <w:t>[DELETE IF NOT RELEVANT]</w:t>
      </w:r>
      <w:bookmarkEnd w:id="59"/>
      <w:bookmarkEnd w:id="60"/>
    </w:p>
    <w:p w14:paraId="40E945AC" w14:textId="77777777" w:rsidR="00696CD6" w:rsidRPr="00A233DF" w:rsidRDefault="00696CD6" w:rsidP="00B705A1">
      <w:pPr>
        <w:pStyle w:val="BodyText"/>
        <w:tabs>
          <w:tab w:val="left" w:pos="1620"/>
        </w:tabs>
        <w:rPr>
          <w:rFonts w:ascii="Century Gothic" w:hAnsi="Century Gothic"/>
          <w:sz w:val="20"/>
        </w:rPr>
      </w:pPr>
    </w:p>
    <w:p w14:paraId="40E945AD"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The labeling and pa</w:t>
      </w:r>
      <w:r w:rsidRPr="00D53834">
        <w:rPr>
          <w:rFonts w:ascii="Century Gothic" w:hAnsi="Century Gothic"/>
          <w:sz w:val="20"/>
        </w:rPr>
        <w:t>ckaging of product shall comply with WHO GMP standards</w:t>
      </w:r>
      <w:r>
        <w:rPr>
          <w:rFonts w:ascii="Century Gothic" w:hAnsi="Century Gothic"/>
          <w:sz w:val="20"/>
        </w:rPr>
        <w:t xml:space="preserve"> </w:t>
      </w:r>
      <w:r w:rsidRPr="00FB79D1">
        <w:rPr>
          <w:rFonts w:ascii="Century Gothic" w:hAnsi="Century Gothic"/>
          <w:sz w:val="20"/>
          <w:highlight w:val="yellow"/>
        </w:rPr>
        <w:t>and the essential requirements described in the GHTF document SG1-N43:2005 and SG1-N009R6: Labelling for Medical Devices</w:t>
      </w:r>
      <w:r w:rsidRPr="00D53834">
        <w:rPr>
          <w:rFonts w:ascii="Century Gothic" w:hAnsi="Century Gothic"/>
          <w:sz w:val="20"/>
        </w:rPr>
        <w:t xml:space="preserve">. </w:t>
      </w:r>
    </w:p>
    <w:p w14:paraId="40E945AE" w14:textId="77777777" w:rsidR="00F528E6" w:rsidRDefault="00F528E6" w:rsidP="00F528E6">
      <w:pPr>
        <w:pStyle w:val="BodyText"/>
        <w:tabs>
          <w:tab w:val="left" w:pos="1620"/>
        </w:tabs>
        <w:rPr>
          <w:rFonts w:ascii="Century Gothic" w:hAnsi="Century Gothic"/>
          <w:sz w:val="20"/>
        </w:rPr>
      </w:pPr>
    </w:p>
    <w:p w14:paraId="40E945AF"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Primary packaging shall be labeled with the following:</w:t>
      </w:r>
    </w:p>
    <w:p w14:paraId="40E945B0" w14:textId="77777777" w:rsidR="00F528E6" w:rsidRDefault="00F528E6" w:rsidP="00F528E6">
      <w:pPr>
        <w:pStyle w:val="BodyText"/>
        <w:tabs>
          <w:tab w:val="left" w:pos="1620"/>
        </w:tabs>
        <w:rPr>
          <w:rFonts w:ascii="Century Gothic" w:hAnsi="Century Gothic"/>
          <w:sz w:val="20"/>
        </w:rPr>
      </w:pPr>
    </w:p>
    <w:p w14:paraId="40E945B1"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Name of the manufacturer</w:t>
      </w:r>
    </w:p>
    <w:p w14:paraId="40E945B2"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Manufacturing address of the manufacturer</w:t>
      </w:r>
    </w:p>
    <w:p w14:paraId="40E945B3"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Article refer</w:t>
      </w:r>
      <w:r w:rsidR="002F7F11">
        <w:rPr>
          <w:rFonts w:ascii="Century Gothic" w:hAnsi="Century Gothic"/>
        </w:rPr>
        <w:t xml:space="preserve">ence of the manufacturer </w:t>
      </w:r>
      <w:r w:rsidR="002F7F11" w:rsidRPr="002F7F11">
        <w:rPr>
          <w:rFonts w:ascii="Century Gothic" w:hAnsi="Century Gothic"/>
          <w:highlight w:val="cyan"/>
        </w:rPr>
        <w:t xml:space="preserve">and </w:t>
      </w:r>
      <w:r w:rsidRPr="002F7F11">
        <w:rPr>
          <w:rFonts w:ascii="Century Gothic" w:hAnsi="Century Gothic"/>
          <w:highlight w:val="cyan"/>
        </w:rPr>
        <w:t>the supplier</w:t>
      </w:r>
    </w:p>
    <w:p w14:paraId="40E945B4" w14:textId="77777777" w:rsidR="00F528E6"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Deta</w:t>
      </w:r>
      <w:r>
        <w:rPr>
          <w:rFonts w:ascii="Century Gothic" w:hAnsi="Century Gothic"/>
        </w:rPr>
        <w:t xml:space="preserve">ils to identify device (English, </w:t>
      </w:r>
      <w:r w:rsidRPr="00FE0428">
        <w:rPr>
          <w:rFonts w:ascii="Century Gothic" w:hAnsi="Century Gothic"/>
        </w:rPr>
        <w:t>French</w:t>
      </w:r>
      <w:r>
        <w:rPr>
          <w:rFonts w:ascii="Century Gothic" w:hAnsi="Century Gothic"/>
        </w:rPr>
        <w:t xml:space="preserve"> and Spanish</w:t>
      </w:r>
      <w:r w:rsidRPr="00FE0428">
        <w:rPr>
          <w:rFonts w:ascii="Century Gothic" w:hAnsi="Century Gothic"/>
        </w:rPr>
        <w:t>); description, composition as appropriate</w:t>
      </w:r>
    </w:p>
    <w:p w14:paraId="40E945B5"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Batch number prefixed by the word “LOT” or equivalent harmonized symbol or the serial number prefixed by “SN”</w:t>
      </w:r>
    </w:p>
    <w:p w14:paraId="40E945B6"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 limited shelf life, expiry date using the words “use before (month)/(year) or prefixed by “EXP” or equivalent harmonized symbol (month)/(year)</w:t>
      </w:r>
    </w:p>
    <w:p w14:paraId="40E945B7"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without expiry date, the date of manufacture (year) prefixed by the harmonized symbol, unless information already incorporated into the batch number or serial number</w:t>
      </w:r>
    </w:p>
    <w:p w14:paraId="40E945B8"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lastRenderedPageBreak/>
        <w:t>For single use items, the words “DO NOT RE-USE” or “FOR SINGLE USE” or equivalent harmonized symbol</w:t>
      </w:r>
    </w:p>
    <w:p w14:paraId="40E945B9"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For sterile items, the word “STERILE” or equivalent harmonized symbol, plus a warning which advises to “check the integrity of the sterile packaging before use.”</w:t>
      </w:r>
    </w:p>
    <w:p w14:paraId="40E945BA" w14:textId="77777777" w:rsidR="00F528E6" w:rsidRDefault="00F528E6" w:rsidP="00696CD6">
      <w:pPr>
        <w:jc w:val="both"/>
        <w:rPr>
          <w:rFonts w:ascii="Century Gothic" w:hAnsi="Century Gothic"/>
        </w:rPr>
      </w:pPr>
    </w:p>
    <w:p w14:paraId="40E945BB" w14:textId="77777777" w:rsidR="00696CD6" w:rsidRPr="00A233DF" w:rsidRDefault="00696CD6" w:rsidP="00696CD6">
      <w:pPr>
        <w:jc w:val="both"/>
        <w:rPr>
          <w:rFonts w:ascii="Century Gothic" w:hAnsi="Century Gothic"/>
        </w:rPr>
      </w:pPr>
      <w:r w:rsidRPr="00BD1A93">
        <w:rPr>
          <w:rFonts w:ascii="Century Gothic" w:hAnsi="Century Gothic"/>
        </w:rPr>
        <w:t>The marking and labelling on export cartons shall strictly adhere to the following UNFPA requirements:</w:t>
      </w:r>
    </w:p>
    <w:p w14:paraId="40E945BC" w14:textId="77777777" w:rsidR="00696CD6" w:rsidRPr="008637CB" w:rsidRDefault="00696CD6" w:rsidP="00696CD6">
      <w:pPr>
        <w:jc w:val="both"/>
        <w:rPr>
          <w:rFonts w:ascii="Arial" w:hAnsi="Arial" w:cs="Arial"/>
          <w:lang w:val="en-GB"/>
        </w:rPr>
      </w:pPr>
    </w:p>
    <w:p w14:paraId="40E945BD" w14:textId="77777777" w:rsidR="00696CD6" w:rsidRPr="008637CB" w:rsidRDefault="00480DC7" w:rsidP="00696CD6">
      <w:pPr>
        <w:jc w:val="both"/>
        <w:rPr>
          <w:rFonts w:ascii="Arial" w:hAnsi="Arial" w:cs="Arial"/>
          <w:lang w:val="en-GB"/>
        </w:rPr>
      </w:pPr>
      <w:r>
        <w:rPr>
          <w:rFonts w:ascii="Arial" w:hAnsi="Arial" w:cs="Arial"/>
          <w:noProof/>
          <w:lang w:eastAsia="en-US"/>
        </w:rPr>
        <mc:AlternateContent>
          <mc:Choice Requires="wpg">
            <w:drawing>
              <wp:anchor distT="0" distB="0" distL="114300" distR="114300" simplePos="0" relativeHeight="251663360" behindDoc="0" locked="0" layoutInCell="1" allowOverlap="1" wp14:anchorId="40E94733" wp14:editId="40E94734">
                <wp:simplePos x="0" y="0"/>
                <wp:positionH relativeFrom="column">
                  <wp:posOffset>435610</wp:posOffset>
                </wp:positionH>
                <wp:positionV relativeFrom="paragraph">
                  <wp:posOffset>36195</wp:posOffset>
                </wp:positionV>
                <wp:extent cx="5486400" cy="2676525"/>
                <wp:effectExtent l="6985" t="7620" r="12065"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76525"/>
                          <a:chOff x="1893" y="304"/>
                          <a:chExt cx="8640" cy="2897"/>
                        </a:xfrm>
                      </wpg:grpSpPr>
                      <wps:wsp>
                        <wps:cNvPr id="3" name="Rectangle 5"/>
                        <wps:cNvSpPr>
                          <a:spLocks noChangeArrowheads="1"/>
                        </wps:cNvSpPr>
                        <wps:spPr bwMode="auto">
                          <a:xfrm>
                            <a:off x="1893" y="304"/>
                            <a:ext cx="8640" cy="2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2301" y="561"/>
                            <a:ext cx="2501" cy="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eastAsia="en-US"/>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301" y="1401"/>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5781" y="441"/>
                            <a:ext cx="4560" cy="2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wps:txbx>
                        <wps:bodyPr rot="0" vert="horz" wrap="square" lIns="91440" tIns="45720" rIns="91440" bIns="45720" anchor="t" anchorCtr="0" upright="1">
                          <a:noAutofit/>
                        </wps:bodyPr>
                      </wps:wsp>
                      <wps:wsp>
                        <wps:cNvPr id="7" name="Line 9"/>
                        <wps:cNvCnPr/>
                        <wps:spPr bwMode="auto">
                          <a:xfrm>
                            <a:off x="5541" y="32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94733" id="Group 4" o:spid="_x0000_s1027" style="position:absolute;left:0;text-align:left;margin-left:34.3pt;margin-top:2.85pt;width:6in;height:210.75pt;z-index:251663360" coordorigin="1893,304" coordsize="86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">
                <v:rect id="Rectangle 5" o:spid="_x0000_s1028" style="position:absolute;left:1893;top:304;width:8640;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DM8QA&#10;AADaAAAADwAAAGRycy9kb3ducmV2LnhtbESPT2vCQBTE70K/w/IKXkQ3plTT6CpqKRTEQ217f2Sf&#10;STD7NmbX/Pn23UKhx2FmfsOst72pREuNKy0rmM8iEMSZ1SXnCr4+36YJCOeRNVaWScFADrabh9Ea&#10;U207/qD27HMRIOxSVFB4X6dSuqwgg25ma+LgXWxj0AfZ5FI32AW4qWQcRQtpsOSwUGBNh4Ky6/lu&#10;FHw/T153x+F0whcT75PkelvKBSo1fux3KxCeev8f/mu/awVP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wzPEAAAA2gAAAA8AAAAAAAAAAAAAAAAAmAIAAGRycy9k&#10;b3ducmV2LnhtbFBLBQYAAAAABAAEAPUAAACJAwAAAAA=&#10;">
                  <v:fill opacity="0"/>
                </v:rect>
                <v:shape id="Text Box 6" o:spid="_x0000_s1029" type="#_x0000_t202" style="position:absolute;left:2301;top:561;width:2501;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eastAsia="en-US"/>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v:textbox>
                </v:shape>
                <v:shape id="Text Box 7" o:spid="_x0000_s1030" type="#_x0000_t202" style="position:absolute;left:2301;top:140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v:textbox>
                </v:shape>
                <v:shape id="Text Box 8" o:spid="_x0000_s1031" type="#_x0000_t202" style="position:absolute;left:5781;top:441;width:456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v:textbox>
                </v:shape>
                <v:line id="Line 9" o:spid="_x0000_s1032" style="position:absolute;visibility:visible;mso-wrap-style:square" from="5541,321" to="554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40E945BE" w14:textId="77777777" w:rsidR="00696CD6" w:rsidRPr="008637CB" w:rsidRDefault="00696CD6" w:rsidP="00696CD6">
      <w:pPr>
        <w:jc w:val="both"/>
        <w:rPr>
          <w:rFonts w:ascii="Arial" w:hAnsi="Arial" w:cs="Arial"/>
          <w:lang w:val="en-GB"/>
        </w:rPr>
      </w:pPr>
    </w:p>
    <w:p w14:paraId="40E945BF" w14:textId="77777777" w:rsidR="00696CD6" w:rsidRPr="008637CB" w:rsidRDefault="00696CD6" w:rsidP="00696CD6">
      <w:pPr>
        <w:jc w:val="both"/>
        <w:rPr>
          <w:rFonts w:ascii="Arial" w:hAnsi="Arial" w:cs="Arial"/>
          <w:lang w:val="en-GB"/>
        </w:rPr>
      </w:pPr>
    </w:p>
    <w:p w14:paraId="40E945C0" w14:textId="77777777" w:rsidR="00696CD6" w:rsidRPr="008637CB" w:rsidRDefault="00696CD6" w:rsidP="00696CD6">
      <w:pPr>
        <w:jc w:val="both"/>
        <w:rPr>
          <w:rFonts w:ascii="Arial" w:hAnsi="Arial" w:cs="Arial"/>
          <w:lang w:val="en-GB"/>
        </w:rPr>
      </w:pPr>
    </w:p>
    <w:p w14:paraId="40E945C1" w14:textId="77777777" w:rsidR="00696CD6" w:rsidRPr="008637CB" w:rsidRDefault="00696CD6" w:rsidP="00696CD6">
      <w:pPr>
        <w:jc w:val="both"/>
        <w:rPr>
          <w:rFonts w:ascii="Arial" w:hAnsi="Arial" w:cs="Arial"/>
          <w:lang w:val="en-GB"/>
        </w:rPr>
      </w:pPr>
    </w:p>
    <w:p w14:paraId="40E945C2" w14:textId="77777777" w:rsidR="00696CD6" w:rsidRPr="008637CB" w:rsidRDefault="00696CD6" w:rsidP="00696CD6">
      <w:pPr>
        <w:jc w:val="both"/>
        <w:rPr>
          <w:rFonts w:ascii="Arial" w:hAnsi="Arial" w:cs="Arial"/>
          <w:lang w:val="en-GB"/>
        </w:rPr>
      </w:pPr>
    </w:p>
    <w:p w14:paraId="40E945C3" w14:textId="77777777" w:rsidR="00696CD6" w:rsidRPr="008637CB" w:rsidRDefault="00696CD6" w:rsidP="00696CD6">
      <w:pPr>
        <w:jc w:val="both"/>
        <w:rPr>
          <w:rFonts w:ascii="Arial" w:hAnsi="Arial" w:cs="Arial"/>
          <w:lang w:val="en-GB"/>
        </w:rPr>
      </w:pPr>
    </w:p>
    <w:p w14:paraId="40E945C4" w14:textId="77777777" w:rsidR="00696CD6" w:rsidRPr="008637CB" w:rsidRDefault="00696CD6" w:rsidP="00696CD6">
      <w:pPr>
        <w:jc w:val="both"/>
        <w:rPr>
          <w:rFonts w:ascii="Arial" w:hAnsi="Arial" w:cs="Arial"/>
          <w:lang w:val="en-GB"/>
        </w:rPr>
      </w:pPr>
    </w:p>
    <w:p w14:paraId="40E945C5" w14:textId="77777777" w:rsidR="00696CD6" w:rsidRPr="008637CB" w:rsidRDefault="00696CD6" w:rsidP="00696CD6">
      <w:pPr>
        <w:jc w:val="both"/>
        <w:rPr>
          <w:rFonts w:ascii="Arial" w:hAnsi="Arial" w:cs="Arial"/>
          <w:lang w:val="en-GB"/>
        </w:rPr>
      </w:pPr>
    </w:p>
    <w:p w14:paraId="40E945C6" w14:textId="77777777" w:rsidR="00696CD6" w:rsidRPr="008637CB" w:rsidRDefault="00696CD6" w:rsidP="00696CD6">
      <w:pPr>
        <w:jc w:val="both"/>
        <w:rPr>
          <w:rFonts w:ascii="Arial" w:hAnsi="Arial" w:cs="Arial"/>
          <w:lang w:val="en-GB"/>
        </w:rPr>
      </w:pPr>
    </w:p>
    <w:p w14:paraId="40E945C7" w14:textId="77777777" w:rsidR="00696CD6" w:rsidRPr="008637CB" w:rsidRDefault="00696CD6" w:rsidP="00696CD6">
      <w:pPr>
        <w:jc w:val="both"/>
        <w:rPr>
          <w:rFonts w:ascii="Arial" w:hAnsi="Arial" w:cs="Arial"/>
          <w:lang w:val="en-GB"/>
        </w:rPr>
      </w:pPr>
    </w:p>
    <w:p w14:paraId="40E945C8" w14:textId="77777777" w:rsidR="00696CD6" w:rsidRPr="008637CB" w:rsidRDefault="00696CD6" w:rsidP="00696CD6">
      <w:pPr>
        <w:jc w:val="both"/>
        <w:rPr>
          <w:rFonts w:ascii="Arial" w:hAnsi="Arial" w:cs="Arial"/>
          <w:lang w:val="en-GB"/>
        </w:rPr>
      </w:pPr>
    </w:p>
    <w:p w14:paraId="40E945C9" w14:textId="77777777" w:rsidR="00696CD6" w:rsidRPr="00FE0428" w:rsidRDefault="00696CD6" w:rsidP="00696CD6">
      <w:pPr>
        <w:rPr>
          <w:rFonts w:ascii="Century Gothic" w:hAnsi="Century Gothic"/>
        </w:rPr>
      </w:pPr>
    </w:p>
    <w:p w14:paraId="40E945CA" w14:textId="77777777" w:rsidR="00696CD6" w:rsidRDefault="00696CD6" w:rsidP="00696CD6">
      <w:pPr>
        <w:rPr>
          <w:rFonts w:ascii="Century Gothic" w:hAnsi="Century Gothic"/>
        </w:rPr>
      </w:pPr>
    </w:p>
    <w:p w14:paraId="40E945CB" w14:textId="77777777" w:rsidR="00696CD6" w:rsidRDefault="00696CD6" w:rsidP="00696CD6">
      <w:pPr>
        <w:rPr>
          <w:rFonts w:ascii="Century Gothic" w:hAnsi="Century Gothic"/>
        </w:rPr>
      </w:pPr>
    </w:p>
    <w:p w14:paraId="40E945CC" w14:textId="77777777" w:rsidR="00696CD6" w:rsidRDefault="00696CD6" w:rsidP="00696CD6">
      <w:pPr>
        <w:rPr>
          <w:rFonts w:ascii="Century Gothic" w:hAnsi="Century Gothic"/>
        </w:rPr>
      </w:pPr>
    </w:p>
    <w:p w14:paraId="40E945CD" w14:textId="77777777" w:rsidR="00696CD6" w:rsidRPr="00FE0428" w:rsidRDefault="00696CD6" w:rsidP="00696CD6">
      <w:pPr>
        <w:rPr>
          <w:rFonts w:ascii="Century Gothic" w:hAnsi="Century Gothic"/>
        </w:rPr>
      </w:pPr>
    </w:p>
    <w:p w14:paraId="40E945CE" w14:textId="77777777" w:rsidR="00696CD6" w:rsidRDefault="00696CD6" w:rsidP="00696CD6">
      <w:pPr>
        <w:rPr>
          <w:rFonts w:ascii="Century Gothic" w:hAnsi="Century Gothic"/>
        </w:rPr>
      </w:pPr>
    </w:p>
    <w:p w14:paraId="40E945CF" w14:textId="77777777" w:rsidR="00696CD6" w:rsidRDefault="00696CD6" w:rsidP="00696CD6">
      <w:pPr>
        <w:rPr>
          <w:rFonts w:ascii="Century Gothic" w:hAnsi="Century Gothic"/>
        </w:rPr>
      </w:pPr>
    </w:p>
    <w:p w14:paraId="40E945D0" w14:textId="77777777" w:rsidR="00696CD6" w:rsidRPr="00BD1A93" w:rsidRDefault="00696CD6" w:rsidP="00696CD6">
      <w:pPr>
        <w:rPr>
          <w:rFonts w:ascii="Century Gothic" w:hAnsi="Century Gothic"/>
        </w:rPr>
      </w:pPr>
      <w:r w:rsidRPr="00BD1A93">
        <w:rPr>
          <w:rFonts w:ascii="Century Gothic" w:hAnsi="Century Gothic"/>
        </w:rPr>
        <w:t>Special storage conditions, if any, shall be specified on the cartons and all shipping documents.</w:t>
      </w:r>
    </w:p>
    <w:p w14:paraId="40E945D1" w14:textId="77777777" w:rsidR="004273A9" w:rsidRPr="00BD1A93" w:rsidRDefault="004273A9" w:rsidP="004273A9">
      <w:pPr>
        <w:pStyle w:val="BodyText"/>
        <w:tabs>
          <w:tab w:val="left" w:pos="1620"/>
        </w:tabs>
        <w:rPr>
          <w:rFonts w:ascii="Century Gothic" w:hAnsi="Century Gothic"/>
          <w:sz w:val="20"/>
          <w:lang w:val="en-GB"/>
        </w:rPr>
      </w:pPr>
    </w:p>
    <w:p w14:paraId="40E945D2" w14:textId="77777777" w:rsidR="00B705A1" w:rsidRPr="00F01631" w:rsidRDefault="00B705A1" w:rsidP="00F01631">
      <w:pPr>
        <w:pStyle w:val="Heading1"/>
        <w:numPr>
          <w:ilvl w:val="0"/>
          <w:numId w:val="25"/>
        </w:numPr>
        <w:ind w:left="360"/>
        <w:rPr>
          <w:rFonts w:ascii="Century Gothic" w:hAnsi="Century Gothic"/>
          <w:sz w:val="20"/>
        </w:rPr>
      </w:pPr>
      <w:bookmarkStart w:id="61" w:name="_Toc329292962"/>
      <w:bookmarkStart w:id="62" w:name="_Toc365562220"/>
      <w:r w:rsidRPr="00F01631">
        <w:rPr>
          <w:rFonts w:ascii="Century Gothic" w:hAnsi="Century Gothic"/>
          <w:sz w:val="20"/>
        </w:rPr>
        <w:t xml:space="preserve">PACKING LISTS </w:t>
      </w:r>
      <w:r w:rsidR="002A15BD" w:rsidRPr="002A15BD">
        <w:rPr>
          <w:rFonts w:ascii="Century Gothic" w:hAnsi="Century Gothic"/>
          <w:i/>
          <w:sz w:val="20"/>
          <w:highlight w:val="yellow"/>
        </w:rPr>
        <w:t>[DELETE IF NOT RELEVANT]</w:t>
      </w:r>
      <w:bookmarkEnd w:id="61"/>
      <w:bookmarkEnd w:id="62"/>
    </w:p>
    <w:p w14:paraId="40E945D3" w14:textId="77777777" w:rsidR="00B705A1" w:rsidRPr="00D53834" w:rsidRDefault="00B705A1" w:rsidP="004273A9">
      <w:pPr>
        <w:pStyle w:val="BodyText"/>
        <w:tabs>
          <w:tab w:val="left" w:pos="1620"/>
        </w:tabs>
        <w:rPr>
          <w:rFonts w:ascii="Century Gothic" w:hAnsi="Century Gothic" w:cs="Arial"/>
          <w:sz w:val="20"/>
        </w:rPr>
      </w:pPr>
    </w:p>
    <w:p w14:paraId="40E945D4" w14:textId="77777777" w:rsidR="004273A9" w:rsidRPr="00D53834"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All packing lists shall clearly indicate the Purchase Order number, the items(s) contained in each package with a brief description, goods value, quantity, gross weight, dimensions</w:t>
      </w:r>
      <w:r w:rsidR="009725F1" w:rsidRPr="00D53834">
        <w:rPr>
          <w:rFonts w:ascii="Century Gothic" w:hAnsi="Century Gothic" w:cs="Arial"/>
          <w:sz w:val="20"/>
        </w:rPr>
        <w:t xml:space="preserve">, </w:t>
      </w:r>
      <w:r w:rsidR="009725F1" w:rsidRPr="00D53834">
        <w:rPr>
          <w:rFonts w:ascii="Century Gothic" w:hAnsi="Century Gothic"/>
          <w:sz w:val="20"/>
        </w:rPr>
        <w:t xml:space="preserve">manufacturing batch number (where applicable) and cross-reference to the carton numbers </w:t>
      </w:r>
      <w:r w:rsidRPr="00D53834">
        <w:rPr>
          <w:rFonts w:ascii="Century Gothic" w:hAnsi="Century Gothic" w:cs="Arial"/>
          <w:sz w:val="20"/>
        </w:rPr>
        <w:t>and markings including the full consignee address.  The markings on the boxes shall be as per Purchase Order instructions.</w:t>
      </w:r>
    </w:p>
    <w:p w14:paraId="40E945D5" w14:textId="77777777" w:rsidR="008A35D1" w:rsidRPr="00D53834" w:rsidRDefault="008A35D1" w:rsidP="004273A9">
      <w:pPr>
        <w:pStyle w:val="BodyText"/>
        <w:tabs>
          <w:tab w:val="left" w:pos="1620"/>
        </w:tabs>
        <w:rPr>
          <w:rFonts w:ascii="Century Gothic" w:hAnsi="Century Gothic" w:cs="Arial"/>
          <w:sz w:val="20"/>
        </w:rPr>
      </w:pPr>
    </w:p>
    <w:p w14:paraId="40E945D6" w14:textId="77777777" w:rsidR="00370A4C" w:rsidRPr="00F01631" w:rsidRDefault="00370A4C" w:rsidP="00F01631">
      <w:pPr>
        <w:pStyle w:val="Heading1"/>
        <w:numPr>
          <w:ilvl w:val="0"/>
          <w:numId w:val="25"/>
        </w:numPr>
        <w:ind w:left="360"/>
        <w:rPr>
          <w:rFonts w:ascii="Century Gothic" w:hAnsi="Century Gothic"/>
          <w:sz w:val="20"/>
        </w:rPr>
      </w:pPr>
      <w:bookmarkStart w:id="63" w:name="_Toc329292963"/>
      <w:bookmarkStart w:id="64" w:name="_Toc365562221"/>
      <w:r w:rsidRPr="00F01631">
        <w:rPr>
          <w:rFonts w:ascii="Century Gothic" w:hAnsi="Century Gothic"/>
          <w:sz w:val="20"/>
        </w:rPr>
        <w:t>KITTING SERVICE</w:t>
      </w:r>
      <w:r w:rsidR="00D5383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3"/>
      <w:bookmarkEnd w:id="64"/>
    </w:p>
    <w:p w14:paraId="40E945D7" w14:textId="77777777" w:rsidR="00370A4C" w:rsidRPr="00D53834" w:rsidRDefault="00370A4C" w:rsidP="00370A4C">
      <w:pPr>
        <w:pStyle w:val="BodyText"/>
        <w:tabs>
          <w:tab w:val="left" w:pos="1620"/>
        </w:tabs>
        <w:rPr>
          <w:rFonts w:ascii="Century Gothic" w:hAnsi="Century Gothic"/>
          <w:sz w:val="20"/>
        </w:rPr>
      </w:pPr>
    </w:p>
    <w:p w14:paraId="40E945D8" w14:textId="77777777" w:rsidR="00370A4C" w:rsidRPr="00A233DF" w:rsidRDefault="00370A4C" w:rsidP="00370A4C">
      <w:pPr>
        <w:pStyle w:val="BodyText"/>
        <w:tabs>
          <w:tab w:val="left" w:pos="1620"/>
        </w:tabs>
        <w:rPr>
          <w:rFonts w:ascii="Century Gothic" w:hAnsi="Century Gothic"/>
          <w:sz w:val="20"/>
        </w:rPr>
      </w:pPr>
      <w:r w:rsidRPr="00D53834">
        <w:rPr>
          <w:rFonts w:ascii="Century Gothic" w:hAnsi="Century Gothic"/>
          <w:sz w:val="20"/>
        </w:rPr>
        <w:t>The Supplier may be requested to pack the goods in the form of a kit. Details of such arrangements shall be provided in the Purchase Orders. The lead time and price quotation for packing kit shall be informed to the UNFPA buyer when confirming a Purchase Order.</w:t>
      </w:r>
    </w:p>
    <w:p w14:paraId="40E945D9" w14:textId="77777777" w:rsidR="004273A9" w:rsidRPr="00A233DF" w:rsidRDefault="004273A9" w:rsidP="004273A9">
      <w:pPr>
        <w:pStyle w:val="BodyText"/>
        <w:tabs>
          <w:tab w:val="left" w:pos="1620"/>
        </w:tabs>
        <w:rPr>
          <w:rFonts w:ascii="Century Gothic" w:hAnsi="Century Gothic"/>
          <w:sz w:val="20"/>
        </w:rPr>
      </w:pPr>
    </w:p>
    <w:p w14:paraId="40E945DA" w14:textId="77777777" w:rsidR="00807C69" w:rsidRPr="00F01631" w:rsidRDefault="00807C69" w:rsidP="00F01631">
      <w:pPr>
        <w:pStyle w:val="Heading1"/>
        <w:numPr>
          <w:ilvl w:val="0"/>
          <w:numId w:val="25"/>
        </w:numPr>
        <w:ind w:left="360"/>
        <w:rPr>
          <w:rFonts w:ascii="Century Gothic" w:hAnsi="Century Gothic"/>
          <w:sz w:val="20"/>
        </w:rPr>
      </w:pPr>
      <w:bookmarkStart w:id="65" w:name="_Toc329292964"/>
      <w:bookmarkStart w:id="66" w:name="_Toc365562222"/>
      <w:r w:rsidRPr="00F01631">
        <w:rPr>
          <w:rFonts w:ascii="Century Gothic" w:hAnsi="Century Gothic"/>
          <w:sz w:val="20"/>
        </w:rPr>
        <w:t>REPORTS</w:t>
      </w:r>
      <w:bookmarkEnd w:id="65"/>
      <w:bookmarkEnd w:id="66"/>
    </w:p>
    <w:p w14:paraId="40E945DB" w14:textId="77777777" w:rsidR="00E60E8D" w:rsidRDefault="00E60E8D" w:rsidP="00807C69">
      <w:pPr>
        <w:pStyle w:val="BodyText"/>
        <w:rPr>
          <w:rFonts w:ascii="Century Gothic" w:hAnsi="Century Gothic"/>
          <w:sz w:val="20"/>
        </w:rPr>
      </w:pPr>
    </w:p>
    <w:p w14:paraId="40E945DC" w14:textId="77777777" w:rsidR="00807C69" w:rsidRDefault="00807C69" w:rsidP="00807C69">
      <w:pPr>
        <w:pStyle w:val="BodyText"/>
        <w:rPr>
          <w:rFonts w:ascii="Century Gothic" w:hAnsi="Century Gothic"/>
          <w:sz w:val="20"/>
        </w:rPr>
      </w:pPr>
      <w:r>
        <w:rPr>
          <w:rFonts w:ascii="Century Gothic" w:hAnsi="Century Gothic"/>
          <w:sz w:val="20"/>
        </w:rPr>
        <w:t xml:space="preserve">The Supplier shall provide </w:t>
      </w:r>
      <w:r w:rsidRPr="00C539ED">
        <w:rPr>
          <w:rFonts w:ascii="Century Gothic" w:hAnsi="Century Gothic"/>
          <w:sz w:val="20"/>
        </w:rPr>
        <w:t>UNFPA</w:t>
      </w:r>
      <w:r>
        <w:rPr>
          <w:rFonts w:ascii="Century Gothic" w:hAnsi="Century Gothic"/>
          <w:sz w:val="20"/>
        </w:rPr>
        <w:t xml:space="preserve"> with</w:t>
      </w:r>
      <w:r w:rsidRPr="00C539ED">
        <w:rPr>
          <w:rFonts w:ascii="Century Gothic" w:hAnsi="Century Gothic"/>
          <w:sz w:val="20"/>
        </w:rPr>
        <w:t xml:space="preserve"> reports </w:t>
      </w:r>
      <w:r>
        <w:rPr>
          <w:rFonts w:ascii="Century Gothic" w:hAnsi="Century Gothic"/>
          <w:sz w:val="20"/>
        </w:rPr>
        <w:t xml:space="preserve">upon request on </w:t>
      </w:r>
      <w:r w:rsidRPr="00C539ED">
        <w:rPr>
          <w:rFonts w:ascii="Century Gothic" w:hAnsi="Century Gothic"/>
          <w:sz w:val="20"/>
        </w:rPr>
        <w:t>the volume of orders, and sales per country</w:t>
      </w:r>
      <w:r>
        <w:rPr>
          <w:rFonts w:ascii="Century Gothic" w:hAnsi="Century Gothic"/>
          <w:sz w:val="20"/>
        </w:rPr>
        <w:t xml:space="preserve"> and information in tracking the progress of each order showing production status, expected delivery (FOB) date, pre-shipment inspection date, ETD, ETA, ATD and ATA.</w:t>
      </w:r>
    </w:p>
    <w:p w14:paraId="40E945DD" w14:textId="77777777" w:rsidR="00E60E8D" w:rsidRDefault="00E60E8D" w:rsidP="00807C69">
      <w:pPr>
        <w:pStyle w:val="BodyText"/>
        <w:rPr>
          <w:rFonts w:ascii="Century Gothic" w:hAnsi="Century Gothic"/>
          <w:sz w:val="20"/>
        </w:rPr>
      </w:pPr>
    </w:p>
    <w:p w14:paraId="40E945DE" w14:textId="77777777" w:rsidR="002040FF" w:rsidRPr="00F01631" w:rsidRDefault="002040FF" w:rsidP="00F01631">
      <w:pPr>
        <w:pStyle w:val="Heading1"/>
        <w:numPr>
          <w:ilvl w:val="0"/>
          <w:numId w:val="25"/>
        </w:numPr>
        <w:ind w:left="360"/>
        <w:rPr>
          <w:rFonts w:ascii="Century Gothic" w:hAnsi="Century Gothic"/>
          <w:sz w:val="20"/>
        </w:rPr>
      </w:pPr>
      <w:bookmarkStart w:id="67" w:name="_Toc329292965"/>
      <w:bookmarkStart w:id="68" w:name="_Toc365562223"/>
      <w:r w:rsidRPr="00F01631">
        <w:rPr>
          <w:rFonts w:ascii="Century Gothic" w:hAnsi="Century Gothic"/>
          <w:sz w:val="20"/>
        </w:rPr>
        <w:lastRenderedPageBreak/>
        <w:t>STOCKS</w:t>
      </w:r>
      <w:r w:rsidR="00710BA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7"/>
      <w:bookmarkEnd w:id="68"/>
    </w:p>
    <w:p w14:paraId="40E945DF" w14:textId="77777777" w:rsidR="002040FF" w:rsidRDefault="002040FF" w:rsidP="002040F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E0" w14:textId="77777777" w:rsidR="002040FF" w:rsidRDefault="002040FF" w:rsidP="002040FF">
      <w:pPr>
        <w:pStyle w:val="BodyText"/>
        <w:rPr>
          <w:rFonts w:ascii="Century Gothic" w:hAnsi="Century Gothic"/>
          <w:sz w:val="20"/>
        </w:rPr>
      </w:pPr>
      <w:r w:rsidRPr="00CF3290">
        <w:rPr>
          <w:rFonts w:ascii="Century Gothic" w:hAnsi="Century Gothic"/>
          <w:sz w:val="20"/>
        </w:rPr>
        <w:t>The Supplier shall maintain a stock or make other arrangements at its own risk and cost in order to ensure timely delivery.</w:t>
      </w:r>
    </w:p>
    <w:p w14:paraId="40E945E1" w14:textId="77777777" w:rsidR="00E60E8D" w:rsidRDefault="00E60E8D" w:rsidP="002040FF">
      <w:pPr>
        <w:pStyle w:val="BodyText"/>
        <w:rPr>
          <w:rFonts w:ascii="Century Gothic" w:hAnsi="Century Gothic"/>
          <w:sz w:val="20"/>
        </w:rPr>
      </w:pPr>
    </w:p>
    <w:p w14:paraId="40E945E2" w14:textId="77777777" w:rsidR="002040FF" w:rsidRDefault="002040FF" w:rsidP="002040FF">
      <w:pPr>
        <w:numPr>
          <w:ilvl w:val="12"/>
          <w:numId w:val="0"/>
        </w:numPr>
        <w:jc w:val="both"/>
        <w:rPr>
          <w:rFonts w:ascii="Century Gothic" w:hAnsi="Century Gothic"/>
        </w:rPr>
      </w:pPr>
      <w:r>
        <w:rPr>
          <w:rFonts w:ascii="Century Gothic" w:hAnsi="Century Gothic"/>
        </w:rPr>
        <w:t>The Supplier shall ensure that products manufactured for specific Purchase Orders are from a continuous manufacturing batch. The Supplier is not to break up orders unless expressly confirmed by UNFPA. Each Purchase Order shall contain individual order instructions.</w:t>
      </w:r>
    </w:p>
    <w:p w14:paraId="40E945E3" w14:textId="77777777" w:rsidR="00025E9C" w:rsidRDefault="00025E9C" w:rsidP="002040FF">
      <w:pPr>
        <w:numPr>
          <w:ilvl w:val="12"/>
          <w:numId w:val="0"/>
        </w:numPr>
        <w:jc w:val="both"/>
        <w:rPr>
          <w:rFonts w:ascii="Century Gothic" w:hAnsi="Century Gothic"/>
        </w:rPr>
      </w:pPr>
    </w:p>
    <w:p w14:paraId="40E945E4" w14:textId="77777777" w:rsidR="00E60E8D" w:rsidRDefault="00F919EA" w:rsidP="00E60E8D">
      <w:pPr>
        <w:pStyle w:val="BodyText"/>
        <w:rPr>
          <w:rFonts w:ascii="Century Gothic" w:hAnsi="Century Gothic"/>
          <w:sz w:val="20"/>
        </w:rPr>
      </w:pPr>
      <w:r w:rsidRPr="00F919EA">
        <w:rPr>
          <w:rFonts w:ascii="Century Gothic" w:hAnsi="Century Gothic"/>
          <w:sz w:val="20"/>
        </w:rPr>
        <w:t>For Stockholding, if applicable, the Supplier shall provide monthly stock reports certifying clear title of UNFPA to the Goods.</w:t>
      </w:r>
    </w:p>
    <w:p w14:paraId="40E945E5" w14:textId="77777777" w:rsidR="00E60E8D" w:rsidRDefault="00E60E8D" w:rsidP="00E60E8D">
      <w:pPr>
        <w:numPr>
          <w:ilvl w:val="12"/>
          <w:numId w:val="0"/>
        </w:numPr>
        <w:ind w:right="261"/>
        <w:jc w:val="both"/>
        <w:rPr>
          <w:rFonts w:ascii="Century Gothic" w:hAnsi="Century Gothic"/>
        </w:rPr>
      </w:pPr>
    </w:p>
    <w:p w14:paraId="40E945E6" w14:textId="77777777" w:rsidR="00E60E8D" w:rsidRDefault="00E60E8D" w:rsidP="00E60E8D">
      <w:pPr>
        <w:numPr>
          <w:ilvl w:val="12"/>
          <w:numId w:val="0"/>
        </w:numPr>
        <w:ind w:right="261"/>
        <w:jc w:val="both"/>
        <w:rPr>
          <w:rFonts w:ascii="Century Gothic" w:hAnsi="Century Gothic"/>
        </w:rPr>
      </w:pPr>
      <w:r>
        <w:rPr>
          <w:rFonts w:ascii="Century Gothic" w:hAnsi="Century Gothic"/>
        </w:rPr>
        <w:t>For Emergency Stockholding or Global Contraceptive Commodity Programme (GCCP), if applicable, the Supplier shall ensure that goods are delivered to freight forwarder within two days of order placement.</w:t>
      </w:r>
    </w:p>
    <w:p w14:paraId="40E945E7" w14:textId="77777777" w:rsidR="00E60E8D" w:rsidRDefault="00E60E8D" w:rsidP="002040FF">
      <w:pPr>
        <w:numPr>
          <w:ilvl w:val="12"/>
          <w:numId w:val="0"/>
        </w:numPr>
        <w:jc w:val="both"/>
        <w:rPr>
          <w:rFonts w:ascii="Century Gothic" w:hAnsi="Century Gothic"/>
        </w:rPr>
      </w:pPr>
    </w:p>
    <w:p w14:paraId="40E945E8" w14:textId="77777777" w:rsidR="000700F1" w:rsidRPr="00F01631" w:rsidRDefault="00025E9C" w:rsidP="00F01631">
      <w:pPr>
        <w:pStyle w:val="Heading1"/>
        <w:numPr>
          <w:ilvl w:val="0"/>
          <w:numId w:val="25"/>
        </w:numPr>
        <w:ind w:left="360"/>
        <w:rPr>
          <w:rFonts w:ascii="Century Gothic" w:hAnsi="Century Gothic"/>
          <w:sz w:val="20"/>
        </w:rPr>
      </w:pPr>
      <w:bookmarkStart w:id="69" w:name="_Toc329292966"/>
      <w:bookmarkStart w:id="70" w:name="_Toc365562224"/>
      <w:bookmarkStart w:id="71" w:name="OLE_LINK19"/>
      <w:r w:rsidRPr="00F01631">
        <w:rPr>
          <w:rFonts w:ascii="Century Gothic" w:hAnsi="Century Gothic"/>
          <w:sz w:val="20"/>
        </w:rPr>
        <w:t>INSPECTION</w:t>
      </w:r>
      <w:r w:rsidR="00CA6C15" w:rsidRPr="00F01631">
        <w:rPr>
          <w:rFonts w:ascii="Century Gothic" w:hAnsi="Century Gothic"/>
          <w:sz w:val="20"/>
        </w:rPr>
        <w:t xml:space="preserve"> AND TESTING</w:t>
      </w:r>
      <w:r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9"/>
      <w:bookmarkEnd w:id="70"/>
    </w:p>
    <w:p w14:paraId="40E945E9" w14:textId="77777777" w:rsidR="00025E9C" w:rsidRPr="00025E9C" w:rsidRDefault="00025E9C" w:rsidP="00025E9C">
      <w:pPr>
        <w:pStyle w:val="Style1"/>
        <w:keepNext w:val="0"/>
        <w:numPr>
          <w:ilvl w:val="12"/>
          <w:numId w:val="0"/>
        </w:numPr>
        <w:spacing w:line="240" w:lineRule="auto"/>
        <w:jc w:val="both"/>
        <w:rPr>
          <w:sz w:val="20"/>
          <w:highlight w:val="green"/>
        </w:rPr>
      </w:pPr>
    </w:p>
    <w:p w14:paraId="40E945EA" w14:textId="77777777" w:rsidR="00025E9C" w:rsidRPr="00D53834" w:rsidRDefault="00025E9C" w:rsidP="00E4447C">
      <w:pPr>
        <w:pStyle w:val="BodyText"/>
        <w:rPr>
          <w:rFonts w:ascii="Century Gothic" w:hAnsi="Century Gothic"/>
          <w:b/>
          <w:sz w:val="20"/>
        </w:rPr>
      </w:pPr>
      <w:r w:rsidRPr="00D53834">
        <w:rPr>
          <w:rFonts w:ascii="Century Gothic" w:hAnsi="Century Gothic"/>
          <w:b/>
          <w:sz w:val="20"/>
        </w:rPr>
        <w:t>Full QA Inspection</w:t>
      </w:r>
    </w:p>
    <w:p w14:paraId="40E945EB" w14:textId="77777777" w:rsidR="00025E9C" w:rsidRPr="00D53834" w:rsidRDefault="00025E9C" w:rsidP="00025E9C">
      <w:pPr>
        <w:pStyle w:val="BodyText"/>
        <w:ind w:left="142"/>
        <w:rPr>
          <w:rFonts w:ascii="Century Gothic" w:hAnsi="Century Gothic"/>
          <w:b/>
          <w:sz w:val="20"/>
        </w:rPr>
      </w:pPr>
    </w:p>
    <w:p w14:paraId="40E945EC" w14:textId="77777777" w:rsidR="00025E9C" w:rsidRPr="00063DD9" w:rsidRDefault="00025E9C" w:rsidP="009E246D">
      <w:pPr>
        <w:pStyle w:val="BodyText"/>
        <w:rPr>
          <w:rFonts w:ascii="Century Gothic" w:hAnsi="Century Gothic"/>
          <w:sz w:val="20"/>
        </w:rPr>
      </w:pPr>
      <w:r w:rsidRPr="00D53834">
        <w:rPr>
          <w:rFonts w:ascii="Century Gothic" w:hAnsi="Century Gothic"/>
          <w:sz w:val="20"/>
        </w:rPr>
        <w:t xml:space="preserve">UNFPA may request for a full QA inspection of product samples under this Agreement at the Supplier’s site at any point in time during the course of the Agreement, including any extension period. The Suppliers shall grant UNFPA, or its authorized inspection agent, access to their facilities at all reasonable times to inspect the product samples, warehouses, processes for its internal quality control, quality assurance and packing of the Goods. The Supplier is expected to make available all the product samples, calibrated testing equipment/apparatus accompanied by calibration certificates and the loading materials required by the Inspector. The Supplier shall provide reasonable assistance to the Inspector for such appraisal, including assistance in installation and setting up of the product samples for inspection. UNFPA reserves </w:t>
      </w:r>
      <w:r w:rsidR="00F919EA">
        <w:rPr>
          <w:rFonts w:ascii="Century Gothic" w:hAnsi="Century Gothic"/>
          <w:sz w:val="20"/>
        </w:rPr>
        <w:t xml:space="preserve">the right to cancel any items under this Agreement which do not pass the full QA inspection. </w:t>
      </w:r>
      <w:r w:rsidR="00F919EA"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ED" w14:textId="77777777" w:rsidR="00025E9C" w:rsidRPr="00063DD9" w:rsidRDefault="00025E9C" w:rsidP="00025E9C">
      <w:pPr>
        <w:pStyle w:val="BodyText"/>
        <w:ind w:left="142"/>
        <w:rPr>
          <w:rFonts w:ascii="Century Gothic" w:hAnsi="Century Gothic"/>
          <w:b/>
          <w:sz w:val="20"/>
        </w:rPr>
      </w:pPr>
    </w:p>
    <w:p w14:paraId="40E945EE" w14:textId="77777777" w:rsidR="00025E9C" w:rsidRPr="00063DD9" w:rsidRDefault="00F919EA" w:rsidP="00E4447C">
      <w:pPr>
        <w:pStyle w:val="BodyText"/>
        <w:rPr>
          <w:rFonts w:ascii="Century Gothic" w:hAnsi="Century Gothic"/>
          <w:b/>
          <w:sz w:val="20"/>
        </w:rPr>
      </w:pPr>
      <w:r>
        <w:rPr>
          <w:rFonts w:ascii="Century Gothic" w:hAnsi="Century Gothic"/>
          <w:b/>
          <w:sz w:val="20"/>
        </w:rPr>
        <w:t>Pre-shipment Inspection and Testing</w:t>
      </w:r>
    </w:p>
    <w:p w14:paraId="40E945EF" w14:textId="77777777" w:rsidR="00960B49" w:rsidRPr="00063DD9" w:rsidRDefault="00960B49" w:rsidP="00025E9C">
      <w:pPr>
        <w:pStyle w:val="BodyText"/>
        <w:ind w:left="142"/>
        <w:rPr>
          <w:rFonts w:ascii="Century Gothic" w:hAnsi="Century Gothic"/>
          <w:b/>
          <w:sz w:val="20"/>
        </w:rPr>
      </w:pPr>
    </w:p>
    <w:p w14:paraId="40E945F0" w14:textId="77777777" w:rsidR="00E17644" w:rsidRDefault="00F919EA" w:rsidP="00E17644">
      <w:pPr>
        <w:pStyle w:val="BodyText"/>
        <w:rPr>
          <w:rFonts w:ascii="Century Gothic" w:hAnsi="Century Gothic"/>
          <w:sz w:val="20"/>
        </w:rPr>
      </w:pPr>
      <w:r>
        <w:rPr>
          <w:rFonts w:ascii="Century Gothic" w:hAnsi="Century Gothic"/>
          <w:sz w:val="20"/>
        </w:rPr>
        <w:t>The Supplier shall grant UNFPA, or its</w:t>
      </w:r>
      <w:r w:rsidR="009E246D">
        <w:rPr>
          <w:rFonts w:ascii="Century Gothic" w:hAnsi="Century Gothic"/>
          <w:sz w:val="20"/>
        </w:rPr>
        <w:t xml:space="preserve"> authorized inspection agent, access to its facilities at all reasonable times to appraise the production, testing and packing of goods, and shall provide UNFPA, or its authorized inspection agent, during such appraisals, with all necessary assistance including the submission of copies of any test results or quality control reports as may be necessary. To ensure the quality standard of the products UNFPA reserves the right to request for random independent sampling and testing before the shipment. The frequency will be done in accordance to sampling and testing plan devised by UNFPA.  </w:t>
      </w:r>
      <w:r w:rsidR="00E17644"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F1" w14:textId="77777777" w:rsidR="00303B7C" w:rsidRDefault="00303B7C" w:rsidP="00E17644">
      <w:pPr>
        <w:pStyle w:val="BodyText"/>
        <w:rPr>
          <w:rFonts w:ascii="Century Gothic" w:hAnsi="Century Gothic"/>
          <w:sz w:val="20"/>
        </w:rPr>
      </w:pPr>
    </w:p>
    <w:p w14:paraId="40E945F2" w14:textId="77777777" w:rsidR="00303B7C" w:rsidRPr="002C1AB4" w:rsidRDefault="00303B7C" w:rsidP="00E17644">
      <w:pPr>
        <w:pStyle w:val="BodyText"/>
        <w:rPr>
          <w:rFonts w:ascii="Century Gothic" w:hAnsi="Century Gothic"/>
          <w:sz w:val="20"/>
        </w:rPr>
      </w:pPr>
      <w:r w:rsidRPr="002C1AB4">
        <w:rPr>
          <w:rFonts w:ascii="Century Gothic" w:hAnsi="Century Gothic"/>
          <w:sz w:val="20"/>
        </w:rPr>
        <w:t>The UNFPA inspection agency will share the final inspection/testing report to the Supplier. The Supplier shall send the inspection/testing report along with the other shipping documents to the consignee via email.</w:t>
      </w:r>
    </w:p>
    <w:p w14:paraId="40E945F3" w14:textId="77777777" w:rsidR="00D23DCC" w:rsidRPr="002C1AB4" w:rsidRDefault="00D23DCC" w:rsidP="00E17644">
      <w:pPr>
        <w:pStyle w:val="BodyText"/>
        <w:rPr>
          <w:rFonts w:ascii="Century Gothic" w:hAnsi="Century Gothic"/>
          <w:sz w:val="20"/>
        </w:rPr>
      </w:pPr>
    </w:p>
    <w:p w14:paraId="40E945F4" w14:textId="77777777" w:rsidR="00D23DCC" w:rsidRDefault="00D23DCC" w:rsidP="00E17644">
      <w:pPr>
        <w:pStyle w:val="BodyText"/>
        <w:rPr>
          <w:rFonts w:ascii="Century Gothic" w:hAnsi="Century Gothic"/>
          <w:sz w:val="20"/>
        </w:rPr>
      </w:pPr>
      <w:r w:rsidRPr="002C1AB4">
        <w:rPr>
          <w:rFonts w:ascii="Century Gothic" w:hAnsi="Century Gothic"/>
          <w:sz w:val="20"/>
        </w:rPr>
        <w:t>Should there be any pre-shipment discrepancy(ies), the Supplier shall replace the goods, correct the discrepancy(ies) and pay for the re-inspection fee at cost.</w:t>
      </w:r>
    </w:p>
    <w:p w14:paraId="40E945F5" w14:textId="77777777" w:rsidR="00AB1E2C" w:rsidRDefault="00AB1E2C" w:rsidP="00E17644">
      <w:pPr>
        <w:pStyle w:val="BodyText"/>
        <w:rPr>
          <w:rFonts w:ascii="Century Gothic" w:hAnsi="Century Gothic"/>
          <w:sz w:val="20"/>
        </w:rPr>
      </w:pPr>
    </w:p>
    <w:p w14:paraId="40E945F6" w14:textId="77777777" w:rsidR="00025E9C" w:rsidRDefault="00025E9C" w:rsidP="00E4447C">
      <w:pPr>
        <w:pStyle w:val="BodyText"/>
        <w:rPr>
          <w:rFonts w:ascii="Century Gothic" w:hAnsi="Century Gothic"/>
          <w:b/>
          <w:sz w:val="20"/>
        </w:rPr>
      </w:pPr>
      <w:r w:rsidRPr="00D53834">
        <w:rPr>
          <w:rFonts w:ascii="Century Gothic" w:hAnsi="Century Gothic"/>
          <w:b/>
          <w:sz w:val="20"/>
        </w:rPr>
        <w:t>Security of products during inspection</w:t>
      </w:r>
    </w:p>
    <w:p w14:paraId="40E945F7" w14:textId="77777777" w:rsidR="009E246D" w:rsidRPr="00D53834" w:rsidRDefault="009E246D" w:rsidP="00025E9C">
      <w:pPr>
        <w:pStyle w:val="BodyText"/>
        <w:ind w:left="142"/>
        <w:rPr>
          <w:rFonts w:ascii="Century Gothic" w:hAnsi="Century Gothic"/>
          <w:b/>
          <w:sz w:val="20"/>
        </w:rPr>
      </w:pPr>
    </w:p>
    <w:p w14:paraId="40E945F8" w14:textId="77777777" w:rsidR="009E246D" w:rsidRDefault="009E246D" w:rsidP="009E246D">
      <w:pPr>
        <w:pStyle w:val="BodyText"/>
        <w:rPr>
          <w:rFonts w:ascii="Century Gothic" w:hAnsi="Century Gothic"/>
          <w:sz w:val="20"/>
        </w:rPr>
      </w:pPr>
      <w:r>
        <w:rPr>
          <w:rFonts w:ascii="Century Gothic" w:hAnsi="Century Gothic"/>
          <w:sz w:val="20"/>
        </w:rPr>
        <w:t>The Inspector or Sampling Agent shall pack the selected samples in a carton, completely seal the carton (bottom and top) and sign the seal. Whenever the Inspector or Sampling Agent is not able to keep the samples in sight (lunch break, inspections carried-out over a few days, etc.), the carton shall be handed over to one single designated person in the factory and securely stored. The name of that person shall be specified on the inspection report. Upon his return, the Inspector or Sampling Agent shall check the seal and the signature on the carton to verify that nothing has been altered or tampered with. Sealed samples shall be handed over by the Inspector or Sampling Agent to the courier service upon completion of the sampling. It is the Inspector’s or Sampling Agent’s responsibility to plan ahead of time so that the pick-up of the sealed samples may coincide with the completion of the inspection.</w:t>
      </w:r>
    </w:p>
    <w:p w14:paraId="40E945F9" w14:textId="77777777" w:rsidR="00025E9C" w:rsidRPr="00D53834" w:rsidRDefault="00025E9C" w:rsidP="00025E9C">
      <w:pPr>
        <w:pStyle w:val="BodyText"/>
        <w:rPr>
          <w:rFonts w:ascii="Century Gothic" w:hAnsi="Century Gothic"/>
          <w:sz w:val="20"/>
        </w:rPr>
      </w:pPr>
    </w:p>
    <w:p w14:paraId="40E945FA" w14:textId="77777777" w:rsidR="00025E9C" w:rsidRPr="00063DD9" w:rsidRDefault="00025E9C" w:rsidP="00E4447C">
      <w:pPr>
        <w:pStyle w:val="BodyText"/>
        <w:rPr>
          <w:rFonts w:ascii="Century Gothic" w:hAnsi="Century Gothic"/>
          <w:b/>
          <w:sz w:val="20"/>
        </w:rPr>
      </w:pPr>
      <w:r w:rsidRPr="00D53834">
        <w:rPr>
          <w:rFonts w:ascii="Century Gothic" w:hAnsi="Century Gothic"/>
          <w:b/>
          <w:sz w:val="20"/>
        </w:rPr>
        <w:t xml:space="preserve">Post-shipment Inspection </w:t>
      </w:r>
      <w:r w:rsidR="00F919EA" w:rsidRPr="00F919EA">
        <w:rPr>
          <w:rFonts w:ascii="Century Gothic" w:hAnsi="Century Gothic"/>
          <w:b/>
          <w:sz w:val="20"/>
        </w:rPr>
        <w:t xml:space="preserve">and Testing </w:t>
      </w:r>
    </w:p>
    <w:p w14:paraId="40E945FB" w14:textId="77777777" w:rsidR="00025E9C" w:rsidRPr="00063DD9" w:rsidRDefault="00025E9C" w:rsidP="00025E9C">
      <w:pPr>
        <w:pStyle w:val="BodyText"/>
        <w:ind w:left="142"/>
        <w:rPr>
          <w:rFonts w:ascii="Century Gothic" w:hAnsi="Century Gothic"/>
          <w:b/>
          <w:sz w:val="20"/>
        </w:rPr>
      </w:pPr>
    </w:p>
    <w:p w14:paraId="40E945FC"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Recipient country National Medicines Regulatory Authorities (MRA) have the authority to conduct post-shipment testing according to their national drug monitoring regulations. As such, UNFPA will respect any systematic laboratory testing those countries and their national regulatory authorities deem necessary. </w:t>
      </w:r>
    </w:p>
    <w:p w14:paraId="40E945FD"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5FE"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UNFPA actively supports and encourages compliance of testing laboratories with Good Practice for QCLs as demonstrated by WHO prequalification or accreditation according to ISO 17025. </w:t>
      </w:r>
    </w:p>
    <w:p w14:paraId="40E945FF"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600" w14:textId="77777777" w:rsidR="009E246D" w:rsidRDefault="00F919EA" w:rsidP="009E246D">
      <w:pPr>
        <w:pStyle w:val="BodyText"/>
        <w:rPr>
          <w:rFonts w:ascii="Century Gothic" w:hAnsi="Century Gothic"/>
          <w:sz w:val="20"/>
        </w:rPr>
      </w:pPr>
      <w:r>
        <w:rPr>
          <w:rFonts w:ascii="Century Gothic" w:hAnsi="Century Gothic"/>
          <w:sz w:val="20"/>
        </w:rPr>
        <w:t>The Supplier is expected to report to UNFPA</w:t>
      </w:r>
      <w:r w:rsidR="009E246D">
        <w:rPr>
          <w:rFonts w:ascii="Century Gothic" w:hAnsi="Century Gothic"/>
          <w:sz w:val="20"/>
        </w:rPr>
        <w:t xml:space="preserve"> any information concerning change in safety profile of supplied products, which is available to them. UNFPA reserves the right to be in contact with national MRAs concerning issues related to quality, safety and efficacy of procured Goods and is willing to participate in post delivery monitoring activities in collaboration with MRAs, WHO and other relevant partners.</w:t>
      </w:r>
    </w:p>
    <w:p w14:paraId="40E94601" w14:textId="77777777" w:rsidR="009E246D" w:rsidRDefault="009E246D" w:rsidP="009E246D">
      <w:pPr>
        <w:pStyle w:val="BodyText"/>
        <w:rPr>
          <w:rFonts w:ascii="Century Gothic" w:hAnsi="Century Gothic"/>
          <w:sz w:val="20"/>
        </w:rPr>
      </w:pPr>
    </w:p>
    <w:p w14:paraId="40E94602" w14:textId="77777777" w:rsidR="009E246D" w:rsidRDefault="009E246D" w:rsidP="009E246D">
      <w:pPr>
        <w:pStyle w:val="BodyText"/>
        <w:rPr>
          <w:rFonts w:ascii="Century Gothic" w:hAnsi="Century Gothic"/>
          <w:sz w:val="20"/>
        </w:rPr>
      </w:pPr>
      <w:r>
        <w:rPr>
          <w:rFonts w:ascii="Century Gothic" w:hAnsi="Century Gothic"/>
          <w:sz w:val="20"/>
        </w:rPr>
        <w:t>UNFPA shall conduct random post-shipment inspection and testing at selected ports of destinations.  The objective of these inspections will be to determine whether:</w:t>
      </w:r>
    </w:p>
    <w:p w14:paraId="40E94603" w14:textId="77777777" w:rsidR="00025E9C" w:rsidRPr="00D53834" w:rsidRDefault="00025E9C" w:rsidP="00025E9C">
      <w:pPr>
        <w:pStyle w:val="BodyText"/>
        <w:ind w:left="142"/>
        <w:rPr>
          <w:rFonts w:ascii="Century Gothic" w:hAnsi="Century Gothic"/>
          <w:sz w:val="20"/>
        </w:rPr>
      </w:pPr>
    </w:p>
    <w:p w14:paraId="40E94604"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have deteriorated during transportation.</w:t>
      </w:r>
    </w:p>
    <w:p w14:paraId="40E94605"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There has been any tampering with the Goods during the period between inspection and delivery at final destination.</w:t>
      </w:r>
    </w:p>
    <w:p w14:paraId="40E94606"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submitted for pre-shipment inspection are identical to those delivered to the final destination.</w:t>
      </w:r>
    </w:p>
    <w:p w14:paraId="40E94607" w14:textId="77777777" w:rsidR="004273A9" w:rsidRPr="003118A5" w:rsidRDefault="004273A9" w:rsidP="004273A9">
      <w:pPr>
        <w:pStyle w:val="BodyText"/>
        <w:rPr>
          <w:rFonts w:ascii="Century Gothic" w:hAnsi="Century Gothic"/>
          <w:bCs/>
          <w:sz w:val="20"/>
        </w:rPr>
      </w:pPr>
    </w:p>
    <w:p w14:paraId="40E94608" w14:textId="77777777" w:rsidR="009E246D" w:rsidRPr="00F01631" w:rsidRDefault="009E246D" w:rsidP="00F01631">
      <w:pPr>
        <w:pStyle w:val="Heading1"/>
        <w:numPr>
          <w:ilvl w:val="0"/>
          <w:numId w:val="25"/>
        </w:numPr>
        <w:ind w:left="360"/>
        <w:rPr>
          <w:rFonts w:ascii="Century Gothic" w:hAnsi="Century Gothic"/>
          <w:sz w:val="20"/>
        </w:rPr>
      </w:pPr>
      <w:bookmarkStart w:id="72" w:name="_Toc329292967"/>
      <w:bookmarkStart w:id="73" w:name="_Toc365562225"/>
      <w:r w:rsidRPr="00F01631">
        <w:rPr>
          <w:rFonts w:ascii="Century Gothic" w:hAnsi="Century Gothic"/>
          <w:sz w:val="20"/>
        </w:rPr>
        <w:t>SOLVING DISPUTES</w:t>
      </w:r>
      <w:bookmarkEnd w:id="72"/>
      <w:bookmarkEnd w:id="73"/>
    </w:p>
    <w:p w14:paraId="40E94609"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A" w14:textId="77777777" w:rsidR="009E246D" w:rsidRDefault="009E246D" w:rsidP="009E246D">
      <w:pPr>
        <w:pStyle w:val="BodyText"/>
        <w:rPr>
          <w:rFonts w:ascii="Century Gothic" w:hAnsi="Century Gothic"/>
          <w:sz w:val="20"/>
        </w:rPr>
      </w:pPr>
      <w:r>
        <w:rPr>
          <w:rFonts w:ascii="Century Gothic" w:hAnsi="Century Gothic"/>
          <w:sz w:val="20"/>
        </w:rPr>
        <w:t xml:space="preserve">In the event of testing results conducted by UNFPA designated independent QCLs, either during pre-shipment or post-shipment testing that are non-conforming to specifications as per indicated pharmacopoeia standards, the Supplier will be required to investigate the discrepancy and provide a report. </w:t>
      </w:r>
    </w:p>
    <w:p w14:paraId="40E9460B" w14:textId="77777777" w:rsidR="009E246D" w:rsidRDefault="009E246D" w:rsidP="009E246D">
      <w:pPr>
        <w:pStyle w:val="BodyText"/>
        <w:rPr>
          <w:rFonts w:ascii="Century Gothic" w:hAnsi="Century Gothic"/>
          <w:sz w:val="20"/>
        </w:rPr>
      </w:pPr>
      <w:r>
        <w:rPr>
          <w:rFonts w:ascii="Century Gothic" w:hAnsi="Century Gothic"/>
          <w:sz w:val="20"/>
        </w:rPr>
        <w:t> </w:t>
      </w:r>
    </w:p>
    <w:p w14:paraId="40E9460C" w14:textId="77777777" w:rsidR="009E246D" w:rsidRDefault="009E246D" w:rsidP="009E246D">
      <w:pPr>
        <w:pStyle w:val="BodyText"/>
        <w:rPr>
          <w:rFonts w:ascii="Century Gothic" w:hAnsi="Century Gothic"/>
          <w:sz w:val="20"/>
        </w:rPr>
      </w:pPr>
      <w:r>
        <w:rPr>
          <w:rFonts w:ascii="Century Gothic" w:hAnsi="Century Gothic"/>
          <w:sz w:val="20"/>
        </w:rPr>
        <w:lastRenderedPageBreak/>
        <w:t xml:space="preserve">In case of non-compliance, either in the quality of the product or appropriate packaging or agreed labeling, the Supplier will be requested to replace the complete batch at Supplier’s own cost or reimburse UNFPA as well as and take appropriate actions to eliminate risks to health of users. </w:t>
      </w:r>
    </w:p>
    <w:p w14:paraId="40E9460D"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E" w14:textId="77777777" w:rsidR="000700F1" w:rsidRPr="00F01631" w:rsidRDefault="009E246D" w:rsidP="00F01631">
      <w:pPr>
        <w:pStyle w:val="Heading1"/>
        <w:numPr>
          <w:ilvl w:val="0"/>
          <w:numId w:val="25"/>
        </w:numPr>
        <w:ind w:left="360"/>
        <w:rPr>
          <w:rFonts w:ascii="Century Gothic" w:hAnsi="Century Gothic"/>
          <w:sz w:val="20"/>
        </w:rPr>
      </w:pPr>
      <w:bookmarkStart w:id="74" w:name="_Toc329292968"/>
      <w:bookmarkStart w:id="75" w:name="_Toc365562226"/>
      <w:r w:rsidRPr="00F01631">
        <w:rPr>
          <w:rFonts w:ascii="Century Gothic" w:hAnsi="Century Gothic"/>
          <w:sz w:val="20"/>
        </w:rPr>
        <w:t>MANAGING PRODUCT RECALLS</w:t>
      </w:r>
      <w:r w:rsidR="000700F1"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74"/>
      <w:bookmarkEnd w:id="75"/>
    </w:p>
    <w:p w14:paraId="40E9460F" w14:textId="77777777" w:rsidR="009E246D" w:rsidRDefault="009E246D" w:rsidP="009E246D">
      <w:pPr>
        <w:pStyle w:val="ListParagraph"/>
        <w:rPr>
          <w:rFonts w:ascii="Century Gothic" w:hAnsi="Century Gothic"/>
          <w:b/>
          <w:bCs/>
        </w:rPr>
      </w:pPr>
    </w:p>
    <w:p w14:paraId="40E94610" w14:textId="77777777" w:rsidR="009E246D" w:rsidRDefault="009E246D" w:rsidP="009E246D">
      <w:pPr>
        <w:pStyle w:val="BodyText"/>
        <w:rPr>
          <w:rFonts w:ascii="Century Gothic" w:hAnsi="Century Gothic"/>
          <w:sz w:val="20"/>
        </w:rPr>
      </w:pPr>
      <w:r>
        <w:rPr>
          <w:rFonts w:ascii="Century Gothic" w:hAnsi="Century Gothic"/>
          <w:sz w:val="20"/>
        </w:rPr>
        <w:t xml:space="preserve">UNFPA reserves the right to suspend procurement of products in case of identification of inferior quality and inform publicly where applicable, the MRA and patients who may be affected. </w:t>
      </w:r>
    </w:p>
    <w:p w14:paraId="40E94611" w14:textId="77777777" w:rsidR="009E246D" w:rsidRDefault="009E246D" w:rsidP="009E246D">
      <w:pPr>
        <w:pStyle w:val="BodyText"/>
        <w:rPr>
          <w:rFonts w:ascii="Century Gothic" w:hAnsi="Century Gothic"/>
          <w:sz w:val="20"/>
        </w:rPr>
      </w:pPr>
      <w:r>
        <w:rPr>
          <w:rFonts w:ascii="Century Gothic" w:hAnsi="Century Gothic"/>
          <w:sz w:val="20"/>
        </w:rPr>
        <w:t> </w:t>
      </w:r>
    </w:p>
    <w:p w14:paraId="40E94612" w14:textId="77777777" w:rsidR="009E246D" w:rsidRDefault="009E246D" w:rsidP="009E246D">
      <w:pPr>
        <w:pStyle w:val="BodyText"/>
        <w:rPr>
          <w:rFonts w:ascii="Century Gothic" w:hAnsi="Century Gothic"/>
          <w:sz w:val="20"/>
        </w:rPr>
      </w:pPr>
      <w:r>
        <w:rPr>
          <w:rFonts w:ascii="Century Gothic" w:hAnsi="Century Gothic"/>
          <w:sz w:val="20"/>
        </w:rPr>
        <w:t xml:space="preserve">In the event that UNFPA in co-operation with MRA in supplied countries decides on product recall, the Supplier will organize this recall and necessary associated activities or Supplier will compensate recall expenditures to UNFPA. </w:t>
      </w:r>
    </w:p>
    <w:bookmarkEnd w:id="71"/>
    <w:p w14:paraId="40E94613"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14" w14:textId="77777777" w:rsidR="004273A9" w:rsidRPr="00F01631" w:rsidRDefault="004273A9" w:rsidP="00F01631">
      <w:pPr>
        <w:pStyle w:val="Heading1"/>
        <w:numPr>
          <w:ilvl w:val="0"/>
          <w:numId w:val="25"/>
        </w:numPr>
        <w:ind w:left="360"/>
        <w:rPr>
          <w:rFonts w:ascii="Century Gothic" w:hAnsi="Century Gothic"/>
          <w:sz w:val="20"/>
        </w:rPr>
      </w:pPr>
      <w:bookmarkStart w:id="76" w:name="_Toc329292969"/>
      <w:bookmarkStart w:id="77" w:name="_Toc365562227"/>
      <w:r w:rsidRPr="00F01631">
        <w:rPr>
          <w:rFonts w:ascii="Century Gothic" w:hAnsi="Century Gothic"/>
          <w:sz w:val="20"/>
        </w:rPr>
        <w:t>SUPPLIER RESPONSIBILITY FOR REJECTED OR RETURNED PRODUCTS</w:t>
      </w:r>
      <w:r w:rsidR="002A15BD">
        <w:rPr>
          <w:rFonts w:ascii="Century Gothic" w:hAnsi="Century Gothic"/>
          <w:sz w:val="20"/>
        </w:rPr>
        <w:t xml:space="preserve"> </w:t>
      </w:r>
      <w:r w:rsidR="002A15BD" w:rsidRPr="002A15BD">
        <w:rPr>
          <w:rFonts w:ascii="Century Gothic" w:hAnsi="Century Gothic"/>
          <w:i/>
          <w:sz w:val="20"/>
          <w:highlight w:val="yellow"/>
        </w:rPr>
        <w:t>[DELETE IF NOT RELEVANT]</w:t>
      </w:r>
      <w:bookmarkEnd w:id="76"/>
      <w:bookmarkEnd w:id="77"/>
    </w:p>
    <w:p w14:paraId="40E94615" w14:textId="77777777" w:rsidR="004273A9" w:rsidRPr="00A233DF" w:rsidRDefault="004273A9" w:rsidP="004273A9">
      <w:pPr>
        <w:numPr>
          <w:ilvl w:val="12"/>
          <w:numId w:val="0"/>
        </w:numPr>
        <w:jc w:val="both"/>
        <w:rPr>
          <w:rFonts w:ascii="Century Gothic" w:hAnsi="Century Gothic"/>
        </w:rPr>
      </w:pPr>
    </w:p>
    <w:p w14:paraId="40E94616" w14:textId="77777777" w:rsidR="00EE5C4F" w:rsidRPr="00A233DF" w:rsidRDefault="00EE5C4F" w:rsidP="00EE5C4F">
      <w:pPr>
        <w:jc w:val="both"/>
        <w:rPr>
          <w:rFonts w:ascii="Century Gothic" w:hAnsi="Century Gothic"/>
          <w:bCs/>
        </w:rPr>
      </w:pPr>
      <w:r w:rsidRPr="00BD1A93">
        <w:rPr>
          <w:rFonts w:ascii="Century Gothic" w:hAnsi="Century Gothic"/>
          <w:bCs/>
        </w:rPr>
        <w:t>Should any product fail the pre or post shipment inspection and testing, the Supplier shall be responsible for disposal of and or the return of the rejected goods to the country of origin. The Supplier shall bear the cost of all related activities.</w:t>
      </w:r>
      <w:r w:rsidRPr="00A233DF">
        <w:rPr>
          <w:rFonts w:ascii="Century Gothic" w:hAnsi="Century Gothic"/>
          <w:bCs/>
        </w:rPr>
        <w:t xml:space="preserve"> </w:t>
      </w:r>
      <w:r w:rsidRPr="00D53834">
        <w:rPr>
          <w:rFonts w:ascii="Century Gothic" w:hAnsi="Century Gothic" w:cs="Arial"/>
          <w:i/>
          <w:highlight w:val="yellow"/>
        </w:rPr>
        <w:t>[DELETE IF NOT RELEVANT]</w:t>
      </w:r>
    </w:p>
    <w:p w14:paraId="40E94617" w14:textId="77777777" w:rsidR="00EE5C4F" w:rsidRPr="00A233DF" w:rsidRDefault="00EE5C4F" w:rsidP="004273A9">
      <w:pPr>
        <w:pStyle w:val="BodyText"/>
        <w:rPr>
          <w:rFonts w:ascii="Century Gothic" w:hAnsi="Century Gothic" w:cs="Arial"/>
          <w:sz w:val="20"/>
          <w:highlight w:val="yellow"/>
        </w:rPr>
      </w:pPr>
    </w:p>
    <w:p w14:paraId="40E94618"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 xml:space="preserve">Should any </w:t>
      </w:r>
      <w:r w:rsidR="00EE5C4F" w:rsidRPr="00D53834">
        <w:rPr>
          <w:rFonts w:ascii="Century Gothic" w:hAnsi="Century Gothic" w:cs="Arial"/>
          <w:sz w:val="20"/>
        </w:rPr>
        <w:t>part of the Goods</w:t>
      </w:r>
      <w:r w:rsidRPr="00D53834">
        <w:rPr>
          <w:rFonts w:ascii="Century Gothic" w:hAnsi="Century Gothic" w:cs="Arial"/>
          <w:sz w:val="20"/>
        </w:rPr>
        <w:t xml:space="preserve"> fail to meet the workmanship and requirements of the specifications, the Supplier shall replace the items within the time specified for delivery, or extension granted. </w:t>
      </w:r>
      <w:r w:rsidRPr="00D53834">
        <w:rPr>
          <w:rFonts w:ascii="Century Gothic" w:hAnsi="Century Gothic" w:cs="Arial"/>
          <w:i/>
          <w:sz w:val="20"/>
          <w:highlight w:val="yellow"/>
        </w:rPr>
        <w:t>[DELETE IF NOT RELEVANT]</w:t>
      </w:r>
    </w:p>
    <w:p w14:paraId="40E94619" w14:textId="77777777" w:rsidR="00EE5C4F" w:rsidRPr="00A233DF" w:rsidRDefault="00EE5C4F" w:rsidP="004273A9">
      <w:pPr>
        <w:pStyle w:val="BodyText"/>
        <w:rPr>
          <w:rFonts w:ascii="Century Gothic" w:hAnsi="Century Gothic" w:cs="Arial"/>
          <w:sz w:val="20"/>
          <w:highlight w:val="yellow"/>
        </w:rPr>
      </w:pPr>
    </w:p>
    <w:p w14:paraId="40E9461A" w14:textId="77777777" w:rsidR="00EE5C4F" w:rsidRPr="00D53834" w:rsidRDefault="00EE5C4F" w:rsidP="0051258B">
      <w:pPr>
        <w:jc w:val="both"/>
        <w:rPr>
          <w:rFonts w:ascii="Century Gothic" w:hAnsi="Century Gothic"/>
          <w:bCs/>
          <w:i/>
        </w:rPr>
      </w:pPr>
      <w:r w:rsidRPr="00D53834">
        <w:rPr>
          <w:rFonts w:ascii="Century Gothic" w:hAnsi="Century Gothic"/>
          <w:bCs/>
        </w:rPr>
        <w:t>Whenever products fail the quality inspection, either during the sampl</w:t>
      </w:r>
      <w:r w:rsidR="000700F1">
        <w:rPr>
          <w:rFonts w:ascii="Century Gothic" w:hAnsi="Century Gothic"/>
          <w:bCs/>
        </w:rPr>
        <w:t>ing or during the testing, the S</w:t>
      </w:r>
      <w:r w:rsidRPr="00D53834">
        <w:rPr>
          <w:rFonts w:ascii="Century Gothic" w:hAnsi="Century Gothic"/>
          <w:bCs/>
        </w:rPr>
        <w:t xml:space="preserve">upplier is responsible for the payment of the re- inspection costs.  </w:t>
      </w:r>
      <w:r w:rsidR="0051258B" w:rsidRPr="00D53834">
        <w:rPr>
          <w:rFonts w:ascii="Century Gothic" w:hAnsi="Century Gothic"/>
          <w:bCs/>
        </w:rPr>
        <w:t xml:space="preserve">The Supplier shall cover all transportation costs related to the return and replacement of the Goods. </w:t>
      </w:r>
      <w:r w:rsidR="0051258B"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B" w14:textId="77777777" w:rsidR="00EE5C4F" w:rsidRPr="00D53834" w:rsidRDefault="00EE5C4F" w:rsidP="00EE5C4F">
      <w:pPr>
        <w:jc w:val="both"/>
        <w:rPr>
          <w:rFonts w:ascii="Century Gothic" w:hAnsi="Century Gothic"/>
          <w:bCs/>
        </w:rPr>
      </w:pPr>
    </w:p>
    <w:p w14:paraId="40E9461C" w14:textId="77777777" w:rsidR="00EE5C4F" w:rsidRPr="00D53834" w:rsidRDefault="00EE5C4F" w:rsidP="00EE5C4F">
      <w:pPr>
        <w:jc w:val="both"/>
        <w:rPr>
          <w:rFonts w:ascii="Century Gothic" w:hAnsi="Century Gothic"/>
          <w:bCs/>
          <w:i/>
        </w:rPr>
      </w:pPr>
      <w:r w:rsidRPr="00D53834">
        <w:rPr>
          <w:rFonts w:ascii="Century Gothic" w:hAnsi="Century Gothic"/>
          <w:bCs/>
        </w:rPr>
        <w:t>Test results submitted by UNFPA’s appointed laboratories are final and binding.</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D" w14:textId="77777777" w:rsidR="00EE5C4F" w:rsidRPr="00D53834" w:rsidRDefault="00EE5C4F" w:rsidP="00EE5C4F">
      <w:pPr>
        <w:jc w:val="both"/>
        <w:rPr>
          <w:rFonts w:ascii="Century Gothic" w:hAnsi="Century Gothic"/>
          <w:bCs/>
        </w:rPr>
      </w:pPr>
    </w:p>
    <w:p w14:paraId="40E9461E" w14:textId="77777777" w:rsidR="00EE5C4F" w:rsidRDefault="00EE5C4F" w:rsidP="00EE5C4F">
      <w:pPr>
        <w:jc w:val="both"/>
        <w:rPr>
          <w:rFonts w:ascii="Century Gothic" w:hAnsi="Century Gothic" w:cs="Arial"/>
          <w:i/>
        </w:rPr>
      </w:pPr>
      <w:r w:rsidRPr="00D53834">
        <w:rPr>
          <w:rFonts w:ascii="Century Gothic" w:hAnsi="Century Gothic"/>
          <w:bCs/>
        </w:rPr>
        <w:t>Inspection does not relieve the Supplier from its contractual obligations and the Goods are subject to final acceptance after delivery.</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F" w14:textId="77777777" w:rsidR="000700F1" w:rsidRDefault="000700F1" w:rsidP="00EE5C4F">
      <w:pPr>
        <w:jc w:val="both"/>
        <w:rPr>
          <w:rFonts w:ascii="Century Gothic" w:hAnsi="Century Gothic" w:cs="Arial"/>
          <w:i/>
        </w:rPr>
      </w:pPr>
    </w:p>
    <w:p w14:paraId="40E94620" w14:textId="77777777" w:rsidR="004273A9" w:rsidRPr="00F01631" w:rsidRDefault="004273A9" w:rsidP="00F01631">
      <w:pPr>
        <w:pStyle w:val="Heading1"/>
        <w:numPr>
          <w:ilvl w:val="0"/>
          <w:numId w:val="25"/>
        </w:numPr>
        <w:ind w:left="360"/>
        <w:rPr>
          <w:rFonts w:ascii="Century Gothic" w:hAnsi="Century Gothic"/>
          <w:sz w:val="20"/>
        </w:rPr>
      </w:pPr>
      <w:bookmarkStart w:id="78" w:name="_Toc329292970"/>
      <w:bookmarkStart w:id="79" w:name="_Toc365562228"/>
      <w:r w:rsidRPr="00F01631">
        <w:rPr>
          <w:rFonts w:ascii="Century Gothic" w:hAnsi="Century Gothic"/>
          <w:sz w:val="20"/>
        </w:rPr>
        <w:t>FULL RIGHT TO USE AND SELL</w:t>
      </w:r>
      <w:bookmarkEnd w:id="78"/>
      <w:bookmarkEnd w:id="79"/>
    </w:p>
    <w:p w14:paraId="40E94621" w14:textId="77777777" w:rsidR="00F01631" w:rsidRDefault="00F01631" w:rsidP="004273A9">
      <w:pPr>
        <w:pStyle w:val="BodyText"/>
        <w:rPr>
          <w:rFonts w:ascii="Century Gothic" w:hAnsi="Century Gothic" w:cs="Arial"/>
          <w:sz w:val="20"/>
        </w:rPr>
      </w:pPr>
    </w:p>
    <w:p w14:paraId="40E94622"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The Supplier warrants that it has not and shal</w:t>
      </w:r>
      <w:r w:rsidR="00254151" w:rsidRPr="00D53834">
        <w:rPr>
          <w:rFonts w:ascii="Century Gothic" w:hAnsi="Century Gothic" w:cs="Arial"/>
          <w:sz w:val="20"/>
        </w:rPr>
        <w:t>l not enter into any a</w:t>
      </w:r>
      <w:r w:rsidRPr="00D53834">
        <w:rPr>
          <w:rFonts w:ascii="Century Gothic" w:hAnsi="Century Gothic" w:cs="Arial"/>
          <w:sz w:val="20"/>
        </w:rPr>
        <w:t>greement or arrangement that restraints or restricts UNFPA or the recipient country Government’s rights to use, sell, dispose of or otherwise deal with any item that may be acquired under any Purchase Orders</w:t>
      </w:r>
      <w:r w:rsidR="00254151" w:rsidRPr="00D53834">
        <w:rPr>
          <w:rFonts w:ascii="Century Gothic" w:hAnsi="Century Gothic" w:cs="Arial"/>
          <w:sz w:val="20"/>
        </w:rPr>
        <w:t xml:space="preserve"> raised under this Agreement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23" w14:textId="77777777" w:rsidR="004273A9" w:rsidRPr="00A233DF" w:rsidRDefault="004273A9" w:rsidP="004273A9">
      <w:pPr>
        <w:pStyle w:val="BodyText"/>
        <w:rPr>
          <w:rFonts w:ascii="Century Gothic" w:hAnsi="Century Gothic" w:cs="Arial"/>
          <w:sz w:val="20"/>
          <w:highlight w:val="yellow"/>
        </w:rPr>
      </w:pPr>
    </w:p>
    <w:p w14:paraId="40E94624" w14:textId="77777777" w:rsidR="004273A9" w:rsidRPr="00A233DF"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 xml:space="preserve">The supplier holds UNFPA harmless and indemnifies UNFPA for all costs that may arise as a result of any third party claim to the rights associated to the manufacturing, registration, sale or distribution of the products supplied under the aforementioned order. </w:t>
      </w:r>
      <w:r w:rsidRPr="00D53834">
        <w:rPr>
          <w:rFonts w:ascii="Century Gothic" w:hAnsi="Century Gothic" w:cs="Arial"/>
          <w:i/>
          <w:sz w:val="20"/>
          <w:highlight w:val="yellow"/>
        </w:rPr>
        <w:t>[DELETE IF NOT RELEVANT]</w:t>
      </w:r>
    </w:p>
    <w:p w14:paraId="40E94625" w14:textId="77777777" w:rsidR="004273A9" w:rsidRPr="00B373A0" w:rsidRDefault="004273A9" w:rsidP="004273A9">
      <w:pPr>
        <w:numPr>
          <w:ilvl w:val="12"/>
          <w:numId w:val="0"/>
        </w:numPr>
        <w:jc w:val="both"/>
        <w:rPr>
          <w:rFonts w:ascii="Century Gothic" w:hAnsi="Century Gothic"/>
        </w:rPr>
      </w:pPr>
    </w:p>
    <w:p w14:paraId="40E94626" w14:textId="77777777" w:rsidR="004273A9" w:rsidRPr="00F01631" w:rsidRDefault="004273A9" w:rsidP="00F01631">
      <w:pPr>
        <w:pStyle w:val="Heading1"/>
        <w:numPr>
          <w:ilvl w:val="0"/>
          <w:numId w:val="25"/>
        </w:numPr>
        <w:ind w:left="360"/>
        <w:rPr>
          <w:rFonts w:ascii="Century Gothic" w:hAnsi="Century Gothic"/>
          <w:sz w:val="20"/>
        </w:rPr>
      </w:pPr>
      <w:bookmarkStart w:id="80" w:name="_Toc329292971"/>
      <w:bookmarkStart w:id="81" w:name="_Toc365562229"/>
      <w:r w:rsidRPr="00F01631">
        <w:rPr>
          <w:rFonts w:ascii="Century Gothic" w:hAnsi="Century Gothic"/>
          <w:sz w:val="20"/>
        </w:rPr>
        <w:t>TERMINATION</w:t>
      </w:r>
      <w:bookmarkEnd w:id="80"/>
      <w:bookmarkEnd w:id="81"/>
    </w:p>
    <w:p w14:paraId="40E94627" w14:textId="77777777" w:rsidR="00960B49" w:rsidRPr="00D53834" w:rsidRDefault="00960B49" w:rsidP="00960B4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628" w14:textId="77777777" w:rsidR="004273A9" w:rsidRPr="00D53834" w:rsidRDefault="004273A9" w:rsidP="004273A9">
      <w:pPr>
        <w:pStyle w:val="BodyText"/>
        <w:rPr>
          <w:rFonts w:ascii="Century Gothic" w:hAnsi="Century Gothic"/>
          <w:sz w:val="20"/>
        </w:rPr>
      </w:pPr>
      <w:r w:rsidRPr="00D53834">
        <w:rPr>
          <w:rFonts w:ascii="Century Gothic" w:hAnsi="Century Gothic"/>
          <w:sz w:val="20"/>
        </w:rPr>
        <w:t>Refer Clause No. 20 of GTC.</w:t>
      </w:r>
    </w:p>
    <w:p w14:paraId="40E94629" w14:textId="77777777" w:rsidR="004273A9" w:rsidRPr="00D53834" w:rsidRDefault="004273A9" w:rsidP="004273A9">
      <w:pPr>
        <w:pStyle w:val="BodyText"/>
        <w:tabs>
          <w:tab w:val="left" w:pos="1620"/>
        </w:tabs>
        <w:rPr>
          <w:rFonts w:ascii="Century Gothic" w:hAnsi="Century Gothic"/>
          <w:sz w:val="20"/>
        </w:rPr>
      </w:pPr>
    </w:p>
    <w:p w14:paraId="40E9462A" w14:textId="77777777" w:rsidR="004273A9" w:rsidRPr="00AF2F1A" w:rsidRDefault="004273A9" w:rsidP="004273A9">
      <w:pPr>
        <w:pStyle w:val="BodyText"/>
        <w:tabs>
          <w:tab w:val="left" w:pos="1620"/>
        </w:tabs>
        <w:rPr>
          <w:rFonts w:ascii="Century Gothic" w:hAnsi="Century Gothic"/>
          <w:sz w:val="20"/>
        </w:rPr>
      </w:pPr>
      <w:r w:rsidRPr="00D53834">
        <w:rPr>
          <w:rFonts w:ascii="Century Gothic" w:hAnsi="Century Gothic"/>
          <w:sz w:val="20"/>
        </w:rPr>
        <w:t>The initiation of arbitration proceedings in accordance with the settlement of disputes herein shall not be deemed a termination of the Long Tem Agreement.</w:t>
      </w:r>
    </w:p>
    <w:p w14:paraId="40E9462B" w14:textId="77777777" w:rsidR="004273A9" w:rsidRDefault="004273A9" w:rsidP="004273A9">
      <w:pPr>
        <w:pStyle w:val="BodyText"/>
        <w:tabs>
          <w:tab w:val="left" w:pos="1620"/>
        </w:tabs>
        <w:ind w:left="360"/>
        <w:rPr>
          <w:rFonts w:ascii="Century Gothic" w:hAnsi="Century Gothic"/>
          <w:b/>
          <w:bCs/>
          <w:sz w:val="20"/>
        </w:rPr>
      </w:pPr>
    </w:p>
    <w:p w14:paraId="40E9462C" w14:textId="77777777" w:rsidR="004273A9" w:rsidRPr="00F01631" w:rsidRDefault="006D435F" w:rsidP="00F01631">
      <w:pPr>
        <w:pStyle w:val="Heading1"/>
        <w:numPr>
          <w:ilvl w:val="0"/>
          <w:numId w:val="25"/>
        </w:numPr>
        <w:ind w:left="360"/>
        <w:rPr>
          <w:rFonts w:ascii="Century Gothic" w:hAnsi="Century Gothic"/>
          <w:sz w:val="20"/>
        </w:rPr>
      </w:pPr>
      <w:bookmarkStart w:id="82" w:name="_Toc329292972"/>
      <w:bookmarkStart w:id="83" w:name="_Toc365562230"/>
      <w:bookmarkStart w:id="84" w:name="OLE_LINK12"/>
      <w:bookmarkStart w:id="85" w:name="OLE_LINK13"/>
      <w:bookmarkStart w:id="86" w:name="OLE_LINK14"/>
      <w:bookmarkStart w:id="87" w:name="OLE_LINK15"/>
      <w:bookmarkStart w:id="88" w:name="OLE_LINK16"/>
      <w:r w:rsidRPr="00F01631">
        <w:rPr>
          <w:rFonts w:ascii="Century Gothic" w:hAnsi="Century Gothic"/>
          <w:sz w:val="20"/>
        </w:rPr>
        <w:t>CUSTOM AND SHIPPING DOCUMENTS</w:t>
      </w:r>
      <w:r w:rsidR="001825F8"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82"/>
      <w:bookmarkEnd w:id="83"/>
    </w:p>
    <w:p w14:paraId="40E9462D"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2E" w14:textId="77777777" w:rsidR="00920E79" w:rsidRPr="00063DD9" w:rsidRDefault="00F919EA" w:rsidP="00920E79">
      <w:pPr>
        <w:pStyle w:val="BodyText"/>
        <w:tabs>
          <w:tab w:val="left" w:pos="4536"/>
        </w:tabs>
        <w:rPr>
          <w:rFonts w:ascii="Century Gothic" w:hAnsi="Century Gothic" w:cs="Arial"/>
          <w:sz w:val="20"/>
        </w:rPr>
      </w:pPr>
      <w:r w:rsidRPr="00F919EA">
        <w:rPr>
          <w:rFonts w:ascii="Century Gothic" w:hAnsi="Century Gothic" w:cs="Arial"/>
          <w:sz w:val="20"/>
        </w:rPr>
        <w:t xml:space="preserve">In order to facilitate custom clearance at the final destination, the supplier shall submit the following shipping documents in </w:t>
      </w:r>
      <w:r w:rsidRPr="00F919EA">
        <w:rPr>
          <w:rFonts w:ascii="Century Gothic" w:hAnsi="Century Gothic" w:cs="Arial"/>
          <w:b/>
          <w:sz w:val="20"/>
          <w:u w:val="single"/>
        </w:rPr>
        <w:t>ORIGINAL</w:t>
      </w:r>
      <w:r w:rsidRPr="00F919EA">
        <w:rPr>
          <w:rFonts w:ascii="Century Gothic" w:hAnsi="Century Gothic" w:cs="Arial"/>
          <w:sz w:val="20"/>
        </w:rPr>
        <w:t xml:space="preserve"> and copies to the Consignee, Notify Party and UNFPA Buyer respectively as follows:</w:t>
      </w:r>
    </w:p>
    <w:p w14:paraId="40E9462F" w14:textId="77777777" w:rsidR="00920E79" w:rsidRPr="00063DD9" w:rsidRDefault="00920E79" w:rsidP="00920E79">
      <w:pPr>
        <w:pStyle w:val="BodyText"/>
        <w:tabs>
          <w:tab w:val="left" w:pos="4536"/>
        </w:tabs>
        <w:rPr>
          <w:rFonts w:ascii="Century Gothic" w:hAnsi="Century Gothic" w:cs="Arial"/>
          <w:sz w:val="20"/>
        </w:rPr>
      </w:pPr>
    </w:p>
    <w:tbl>
      <w:tblPr>
        <w:tblStyle w:val="TableGrid"/>
        <w:tblW w:w="10199" w:type="dxa"/>
        <w:tblLayout w:type="fixed"/>
        <w:tblCellMar>
          <w:left w:w="29" w:type="dxa"/>
          <w:right w:w="29" w:type="dxa"/>
        </w:tblCellMar>
        <w:tblLook w:val="04A0" w:firstRow="1" w:lastRow="0" w:firstColumn="1" w:lastColumn="0" w:noHBand="0" w:noVBand="1"/>
      </w:tblPr>
      <w:tblGrid>
        <w:gridCol w:w="3269"/>
        <w:gridCol w:w="1170"/>
        <w:gridCol w:w="1170"/>
        <w:gridCol w:w="1080"/>
        <w:gridCol w:w="1170"/>
        <w:gridCol w:w="900"/>
        <w:gridCol w:w="1440"/>
      </w:tblGrid>
      <w:tr w:rsidR="00920E79" w:rsidRPr="00063DD9" w14:paraId="40E94634" w14:textId="77777777" w:rsidTr="001D0418">
        <w:trPr>
          <w:trHeight w:val="144"/>
        </w:trPr>
        <w:tc>
          <w:tcPr>
            <w:tcW w:w="3269" w:type="dxa"/>
          </w:tcPr>
          <w:p w14:paraId="40E94630" w14:textId="77777777" w:rsidR="00920E79" w:rsidRPr="00063DD9" w:rsidRDefault="00920E79" w:rsidP="00B6356A">
            <w:pPr>
              <w:pStyle w:val="BodyText3"/>
              <w:spacing w:before="120"/>
              <w:rPr>
                <w:rFonts w:ascii="Century Gothic" w:hAnsi="Century Gothic"/>
                <w:b/>
                <w:spacing w:val="-2"/>
                <w:sz w:val="20"/>
                <w:szCs w:val="20"/>
              </w:rPr>
            </w:pPr>
          </w:p>
        </w:tc>
        <w:tc>
          <w:tcPr>
            <w:tcW w:w="2340" w:type="dxa"/>
            <w:gridSpan w:val="2"/>
          </w:tcPr>
          <w:p w14:paraId="40E94631"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Consignee</w:t>
            </w:r>
          </w:p>
        </w:tc>
        <w:tc>
          <w:tcPr>
            <w:tcW w:w="2250" w:type="dxa"/>
            <w:gridSpan w:val="2"/>
          </w:tcPr>
          <w:p w14:paraId="40E94632"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Notify Party</w:t>
            </w:r>
          </w:p>
        </w:tc>
        <w:tc>
          <w:tcPr>
            <w:tcW w:w="2340" w:type="dxa"/>
            <w:gridSpan w:val="2"/>
          </w:tcPr>
          <w:p w14:paraId="40E94633"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 xml:space="preserve">UNFPA PSB Buyer </w:t>
            </w:r>
          </w:p>
        </w:tc>
      </w:tr>
      <w:tr w:rsidR="00920E79" w:rsidRPr="00063DD9" w14:paraId="40E9463C" w14:textId="77777777" w:rsidTr="001D0418">
        <w:trPr>
          <w:trHeight w:val="144"/>
        </w:trPr>
        <w:tc>
          <w:tcPr>
            <w:tcW w:w="3269" w:type="dxa"/>
          </w:tcPr>
          <w:p w14:paraId="40E94635" w14:textId="77777777" w:rsidR="00920E79" w:rsidRPr="00063DD9" w:rsidRDefault="00F919EA" w:rsidP="00B6356A">
            <w:pPr>
              <w:pStyle w:val="BodyText3"/>
              <w:spacing w:before="120"/>
              <w:rPr>
                <w:rFonts w:ascii="Century Gothic" w:hAnsi="Century Gothic"/>
                <w:b/>
                <w:spacing w:val="-2"/>
                <w:sz w:val="20"/>
                <w:szCs w:val="20"/>
              </w:rPr>
            </w:pPr>
            <w:r w:rsidRPr="00F919EA">
              <w:rPr>
                <w:rFonts w:ascii="Century Gothic" w:hAnsi="Century Gothic"/>
                <w:b/>
                <w:spacing w:val="-2"/>
                <w:sz w:val="20"/>
                <w:szCs w:val="20"/>
              </w:rPr>
              <w:t>Type of Document Required</w:t>
            </w:r>
          </w:p>
        </w:tc>
        <w:tc>
          <w:tcPr>
            <w:tcW w:w="1170" w:type="dxa"/>
          </w:tcPr>
          <w:p w14:paraId="40E94636"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7"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1080" w:type="dxa"/>
          </w:tcPr>
          <w:p w14:paraId="40E94638"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9"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900" w:type="dxa"/>
          </w:tcPr>
          <w:p w14:paraId="40E9463A"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440" w:type="dxa"/>
          </w:tcPr>
          <w:p w14:paraId="40E9463B"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r>
      <w:tr w:rsidR="00920E79" w:rsidRPr="00063DD9" w14:paraId="40E94644" w14:textId="77777777" w:rsidTr="001D0418">
        <w:trPr>
          <w:trHeight w:val="144"/>
        </w:trPr>
        <w:tc>
          <w:tcPr>
            <w:tcW w:w="3269" w:type="dxa"/>
          </w:tcPr>
          <w:p w14:paraId="40E9463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Commercial Invoice</w:t>
            </w:r>
          </w:p>
        </w:tc>
        <w:tc>
          <w:tcPr>
            <w:tcW w:w="1170" w:type="dxa"/>
          </w:tcPr>
          <w:p w14:paraId="40E9463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3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4C" w14:textId="77777777" w:rsidTr="001D0418">
        <w:trPr>
          <w:trHeight w:val="144"/>
        </w:trPr>
        <w:tc>
          <w:tcPr>
            <w:tcW w:w="3269" w:type="dxa"/>
          </w:tcPr>
          <w:p w14:paraId="40E9464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Packing List</w:t>
            </w:r>
          </w:p>
        </w:tc>
        <w:tc>
          <w:tcPr>
            <w:tcW w:w="1170" w:type="dxa"/>
          </w:tcPr>
          <w:p w14:paraId="40E9464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A"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B"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4" w14:textId="77777777" w:rsidTr="001D0418">
        <w:trPr>
          <w:trHeight w:val="144"/>
        </w:trPr>
        <w:tc>
          <w:tcPr>
            <w:tcW w:w="3269" w:type="dxa"/>
          </w:tcPr>
          <w:p w14:paraId="40E9464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Through Bill of Lading/Airway Bill (stamped "freight paid” or “freight prepaid)</w:t>
            </w:r>
          </w:p>
        </w:tc>
        <w:tc>
          <w:tcPr>
            <w:tcW w:w="1170" w:type="dxa"/>
          </w:tcPr>
          <w:p w14:paraId="40E9464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5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5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C" w14:textId="77777777" w:rsidTr="001D0418">
        <w:trPr>
          <w:trHeight w:val="144"/>
        </w:trPr>
        <w:tc>
          <w:tcPr>
            <w:tcW w:w="3269" w:type="dxa"/>
          </w:tcPr>
          <w:p w14:paraId="40E9465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Freight Invoice (for payment purposes)</w:t>
            </w:r>
          </w:p>
        </w:tc>
        <w:tc>
          <w:tcPr>
            <w:tcW w:w="1170" w:type="dxa"/>
          </w:tcPr>
          <w:p w14:paraId="40E9465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900" w:type="dxa"/>
          </w:tcPr>
          <w:p w14:paraId="40E9465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5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4" w14:textId="77777777" w:rsidTr="001D0418">
        <w:trPr>
          <w:trHeight w:val="144"/>
        </w:trPr>
        <w:tc>
          <w:tcPr>
            <w:tcW w:w="3269" w:type="dxa"/>
          </w:tcPr>
          <w:p w14:paraId="40E9465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 xml:space="preserve">Certificate of Origin (authenticated by Chamber of Commerce, if applicable) </w:t>
            </w:r>
          </w:p>
        </w:tc>
        <w:tc>
          <w:tcPr>
            <w:tcW w:w="1170" w:type="dxa"/>
          </w:tcPr>
          <w:p w14:paraId="40E9465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5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2"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3"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C" w14:textId="77777777" w:rsidTr="001D0418">
        <w:trPr>
          <w:trHeight w:val="144"/>
        </w:trPr>
        <w:tc>
          <w:tcPr>
            <w:tcW w:w="3269" w:type="dxa"/>
          </w:tcPr>
          <w:p w14:paraId="40E9466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Certificate of Analysis (if applicable)</w:t>
            </w:r>
          </w:p>
        </w:tc>
        <w:tc>
          <w:tcPr>
            <w:tcW w:w="1170" w:type="dxa"/>
          </w:tcPr>
          <w:p w14:paraId="40E9466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6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2C1AB4" w14:paraId="40E94674" w14:textId="77777777" w:rsidTr="001D0418">
        <w:trPr>
          <w:trHeight w:val="144"/>
        </w:trPr>
        <w:tc>
          <w:tcPr>
            <w:tcW w:w="3269" w:type="dxa"/>
          </w:tcPr>
          <w:p w14:paraId="40E9466D" w14:textId="77777777" w:rsidR="00920E79" w:rsidRPr="002C1AB4" w:rsidRDefault="00F919EA"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Manufacturer Warranty Certificate (for items such as equipment, electronics, etc., if applicable)</w:t>
            </w:r>
          </w:p>
        </w:tc>
        <w:tc>
          <w:tcPr>
            <w:tcW w:w="1170" w:type="dxa"/>
          </w:tcPr>
          <w:p w14:paraId="40E9466E"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170" w:type="dxa"/>
          </w:tcPr>
          <w:p w14:paraId="40E9466F"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0"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1"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900" w:type="dxa"/>
          </w:tcPr>
          <w:p w14:paraId="40E94672"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3"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r>
      <w:tr w:rsidR="00C5153B" w:rsidRPr="002C1AB4" w14:paraId="40E9467C" w14:textId="77777777" w:rsidTr="001D0418">
        <w:trPr>
          <w:trHeight w:val="144"/>
        </w:trPr>
        <w:tc>
          <w:tcPr>
            <w:tcW w:w="3269" w:type="dxa"/>
          </w:tcPr>
          <w:p w14:paraId="40E94675" w14:textId="77777777" w:rsidR="00C5153B" w:rsidRPr="002C1AB4" w:rsidRDefault="00C5153B"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Screenshot of OTS update</w:t>
            </w:r>
          </w:p>
        </w:tc>
        <w:tc>
          <w:tcPr>
            <w:tcW w:w="1170" w:type="dxa"/>
          </w:tcPr>
          <w:p w14:paraId="40E94676"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7"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8"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9"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7A"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B"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710E97" w:rsidRPr="002C1AB4" w14:paraId="40E94684" w14:textId="77777777" w:rsidTr="001D0418">
        <w:trPr>
          <w:trHeight w:val="144"/>
        </w:trPr>
        <w:tc>
          <w:tcPr>
            <w:tcW w:w="3269" w:type="dxa"/>
          </w:tcPr>
          <w:p w14:paraId="40E9467D" w14:textId="77777777" w:rsidR="00710E97" w:rsidRPr="002C1AB4" w:rsidRDefault="00710E97"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Pre</w:t>
            </w:r>
            <w:r w:rsidR="00F44B4F" w:rsidRPr="002C1AB4">
              <w:rPr>
                <w:rFonts w:ascii="Century Gothic" w:hAnsi="Century Gothic"/>
                <w:spacing w:val="-2"/>
                <w:sz w:val="20"/>
                <w:szCs w:val="20"/>
              </w:rPr>
              <w:t>-</w:t>
            </w:r>
            <w:r w:rsidRPr="002C1AB4">
              <w:rPr>
                <w:rFonts w:ascii="Century Gothic" w:hAnsi="Century Gothic"/>
                <w:spacing w:val="-2"/>
                <w:sz w:val="20"/>
                <w:szCs w:val="20"/>
              </w:rPr>
              <w:t>shipment inspection and/or testing report</w:t>
            </w:r>
          </w:p>
        </w:tc>
        <w:tc>
          <w:tcPr>
            <w:tcW w:w="1170" w:type="dxa"/>
          </w:tcPr>
          <w:p w14:paraId="40E9467E"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F"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80"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81"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82"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83"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bl>
    <w:p w14:paraId="40E94685" w14:textId="77777777" w:rsidR="00920E79" w:rsidRPr="002C1AB4" w:rsidRDefault="00920E79" w:rsidP="00920E79">
      <w:pPr>
        <w:pStyle w:val="BodyText"/>
        <w:tabs>
          <w:tab w:val="left" w:pos="4536"/>
        </w:tabs>
        <w:rPr>
          <w:rFonts w:ascii="Century Gothic" w:hAnsi="Century Gothic" w:cs="Arial"/>
          <w:sz w:val="20"/>
        </w:rPr>
      </w:pPr>
    </w:p>
    <w:p w14:paraId="40E94686" w14:textId="77777777" w:rsidR="00A33BF7" w:rsidRPr="002C1AB4" w:rsidRDefault="00F919EA" w:rsidP="00A33BF7">
      <w:pPr>
        <w:pStyle w:val="BodyText"/>
        <w:tabs>
          <w:tab w:val="left" w:pos="4536"/>
        </w:tabs>
        <w:rPr>
          <w:rFonts w:ascii="Century Gothic" w:hAnsi="Century Gothic" w:cs="Arial"/>
          <w:sz w:val="20"/>
        </w:rPr>
      </w:pPr>
      <w:r w:rsidRPr="002C1AB4">
        <w:rPr>
          <w:rFonts w:ascii="Century Gothic" w:hAnsi="Century Gothic" w:cs="Arial"/>
          <w:sz w:val="20"/>
        </w:rPr>
        <w:t>In addition, the Supplier shall adhere to the individual shipping instructions, custom and shipping documents requirements contained in the individual Purchase Orders.</w:t>
      </w:r>
    </w:p>
    <w:p w14:paraId="40E94687" w14:textId="77777777" w:rsidR="0019276C" w:rsidRPr="002C1AB4" w:rsidRDefault="0019276C" w:rsidP="00A33BF7">
      <w:pPr>
        <w:pStyle w:val="BodyText"/>
        <w:tabs>
          <w:tab w:val="left" w:pos="4536"/>
        </w:tabs>
        <w:rPr>
          <w:rFonts w:ascii="Century Gothic" w:hAnsi="Century Gothic" w:cs="Arial"/>
          <w:sz w:val="20"/>
        </w:rPr>
      </w:pPr>
    </w:p>
    <w:p w14:paraId="40E94688" w14:textId="77777777" w:rsidR="0019276C" w:rsidRDefault="0019276C" w:rsidP="0019276C">
      <w:pPr>
        <w:pStyle w:val="BodyText"/>
        <w:tabs>
          <w:tab w:val="left" w:pos="4536"/>
        </w:tabs>
        <w:rPr>
          <w:rFonts w:ascii="Century Gothic" w:hAnsi="Century Gothic" w:cs="Arial"/>
          <w:sz w:val="20"/>
        </w:rPr>
      </w:pPr>
      <w:r w:rsidRPr="002C1AB4">
        <w:rPr>
          <w:rFonts w:ascii="Century Gothic" w:hAnsi="Century Gothic" w:cs="Arial"/>
          <w:sz w:val="20"/>
        </w:rPr>
        <w:t>If Seaway Bill is accepted by the country of destination, Seaway Bill shall be applied instead of the original Ocean Bill of Lading in order to speed up customs formalities.</w:t>
      </w:r>
    </w:p>
    <w:p w14:paraId="40E94689" w14:textId="77777777" w:rsidR="00302A64" w:rsidRDefault="00302A64" w:rsidP="0019276C">
      <w:pPr>
        <w:pStyle w:val="BodyText"/>
        <w:tabs>
          <w:tab w:val="left" w:pos="4536"/>
        </w:tabs>
        <w:rPr>
          <w:rFonts w:ascii="Century Gothic" w:hAnsi="Century Gothic" w:cs="Arial"/>
          <w:sz w:val="20"/>
        </w:rPr>
      </w:pPr>
    </w:p>
    <w:p w14:paraId="40E9468A" w14:textId="77777777" w:rsidR="0089481A" w:rsidRPr="00D53834" w:rsidRDefault="00F919EA" w:rsidP="0089481A">
      <w:pPr>
        <w:pStyle w:val="BodyText"/>
        <w:tabs>
          <w:tab w:val="left" w:pos="4536"/>
        </w:tabs>
        <w:rPr>
          <w:rFonts w:ascii="Century Gothic" w:hAnsi="Century Gothic" w:cs="Arial"/>
          <w:sz w:val="20"/>
        </w:rPr>
      </w:pPr>
      <w:r w:rsidRPr="00F919EA">
        <w:rPr>
          <w:rFonts w:ascii="Century Gothic" w:hAnsi="Century Gothic" w:cs="Arial"/>
          <w:sz w:val="20"/>
        </w:rPr>
        <w:lastRenderedPageBreak/>
        <w:t>Digital copies of all the shipping documents should be emailed in advance as soon as possible to the UNFPA Buyer and the Consignee to facilitate customs clearance and payment. Such information shall include, but is not limited to:</w:t>
      </w:r>
      <w:r w:rsidR="0089481A">
        <w:rPr>
          <w:rFonts w:ascii="Century Gothic" w:hAnsi="Century Gothic" w:cs="Arial"/>
          <w:sz w:val="20"/>
        </w:rPr>
        <w:t xml:space="preserve"> </w:t>
      </w:r>
      <w:r w:rsidR="0089481A" w:rsidRPr="00D53834">
        <w:rPr>
          <w:rFonts w:ascii="Century Gothic" w:hAnsi="Century Gothic" w:cs="Arial"/>
          <w:sz w:val="20"/>
        </w:rPr>
        <w:t xml:space="preserve"> </w:t>
      </w:r>
      <w:r w:rsidR="0089481A" w:rsidRPr="00D53834">
        <w:rPr>
          <w:rFonts w:ascii="Century Gothic" w:hAnsi="Century Gothic" w:cs="Arial"/>
          <w:i/>
          <w:sz w:val="20"/>
          <w:highlight w:val="yellow"/>
        </w:rPr>
        <w:t>[DELETE IF NOT RELEVANT]</w:t>
      </w:r>
    </w:p>
    <w:p w14:paraId="40E9468B" w14:textId="77777777" w:rsidR="0089481A" w:rsidRDefault="0089481A" w:rsidP="0089481A">
      <w:pPr>
        <w:pStyle w:val="BodyText"/>
        <w:tabs>
          <w:tab w:val="left" w:pos="4536"/>
        </w:tabs>
        <w:rPr>
          <w:rFonts w:ascii="Century Gothic" w:hAnsi="Century Gothic" w:cs="Arial"/>
          <w:sz w:val="20"/>
        </w:rPr>
      </w:pPr>
    </w:p>
    <w:p w14:paraId="40E9468C"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Carrier Name;</w:t>
      </w:r>
    </w:p>
    <w:p w14:paraId="40E9468D"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Vessel Name;</w:t>
      </w:r>
    </w:p>
    <w:p w14:paraId="40E9468E"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Route Plan;</w:t>
      </w:r>
    </w:p>
    <w:p w14:paraId="40E9468F"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Departure (ETD);</w:t>
      </w:r>
    </w:p>
    <w:p w14:paraId="40E94690"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Arrival at end destination (ETA);</w:t>
      </w:r>
    </w:p>
    <w:p w14:paraId="40E94691"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Flight Number, etc.</w:t>
      </w:r>
    </w:p>
    <w:p w14:paraId="40E94692" w14:textId="77777777" w:rsidR="004273A9" w:rsidRDefault="004273A9" w:rsidP="004273A9">
      <w:pPr>
        <w:pStyle w:val="BodyText"/>
        <w:tabs>
          <w:tab w:val="left" w:pos="1620"/>
        </w:tabs>
        <w:ind w:left="360"/>
        <w:rPr>
          <w:rFonts w:ascii="Century Gothic" w:hAnsi="Century Gothic"/>
          <w:b/>
          <w:bCs/>
          <w:sz w:val="20"/>
        </w:rPr>
      </w:pPr>
    </w:p>
    <w:p w14:paraId="40E94693" w14:textId="77777777" w:rsidR="00565745" w:rsidRDefault="00565745" w:rsidP="00565745">
      <w:pPr>
        <w:pStyle w:val="BodyText"/>
        <w:tabs>
          <w:tab w:val="left" w:pos="4536"/>
        </w:tabs>
        <w:rPr>
          <w:rFonts w:ascii="Century Gothic" w:hAnsi="Century Gothic" w:cs="Arial"/>
          <w:i/>
          <w:sz w:val="20"/>
        </w:rPr>
      </w:pPr>
      <w:r w:rsidRPr="00D53834">
        <w:rPr>
          <w:rFonts w:ascii="Century Gothic" w:hAnsi="Century Gothic" w:cs="Arial"/>
          <w:b/>
          <w:sz w:val="20"/>
          <w:u w:val="single"/>
        </w:rPr>
        <w:t>ALL ORIGINAL DOCUMENTS</w:t>
      </w:r>
      <w:r w:rsidRPr="00D53834">
        <w:rPr>
          <w:rFonts w:ascii="Century Gothic" w:hAnsi="Century Gothic" w:cs="Arial"/>
          <w:sz w:val="20"/>
        </w:rPr>
        <w:t xml:space="preserve"> </w:t>
      </w:r>
      <w:r w:rsidR="00447117">
        <w:rPr>
          <w:rFonts w:ascii="Century Gothic" w:hAnsi="Century Gothic" w:cs="Arial"/>
          <w:sz w:val="20"/>
        </w:rPr>
        <w:t xml:space="preserve">for sea </w:t>
      </w:r>
      <w:r w:rsidR="00447117" w:rsidRPr="002C1AB4">
        <w:rPr>
          <w:rFonts w:ascii="Century Gothic" w:hAnsi="Century Gothic" w:cs="Arial"/>
          <w:sz w:val="20"/>
        </w:rPr>
        <w:t xml:space="preserve">shipments </w:t>
      </w:r>
      <w:r w:rsidR="0043278B" w:rsidRPr="002C1AB4">
        <w:rPr>
          <w:rFonts w:ascii="Century Gothic" w:hAnsi="Century Gothic" w:cs="Arial"/>
          <w:sz w:val="20"/>
        </w:rPr>
        <w:t xml:space="preserve">must be </w:t>
      </w:r>
      <w:r w:rsidRPr="002C1AB4">
        <w:rPr>
          <w:rFonts w:ascii="Century Gothic" w:hAnsi="Century Gothic" w:cs="Arial"/>
          <w:sz w:val="20"/>
        </w:rPr>
        <w:t xml:space="preserve">received at least </w:t>
      </w:r>
      <w:r w:rsidRPr="002C1AB4">
        <w:rPr>
          <w:rFonts w:ascii="Century Gothic" w:hAnsi="Century Gothic" w:cs="Arial"/>
          <w:b/>
          <w:sz w:val="20"/>
          <w:u w:val="single"/>
        </w:rPr>
        <w:t>two (2) WEEKS</w:t>
      </w:r>
      <w:r w:rsidRPr="002C1AB4">
        <w:rPr>
          <w:rFonts w:ascii="Century Gothic" w:hAnsi="Century Gothic" w:cs="Arial"/>
          <w:sz w:val="20"/>
        </w:rPr>
        <w:t xml:space="preserve"> prior to the arrival of the Goods at the destination</w:t>
      </w:r>
      <w:r w:rsidR="000D7E83" w:rsidRPr="002C1AB4">
        <w:rPr>
          <w:rFonts w:ascii="Century Gothic" w:hAnsi="Century Gothic" w:cs="Arial"/>
          <w:sz w:val="20"/>
        </w:rPr>
        <w:t xml:space="preserve"> by the consignee</w:t>
      </w:r>
      <w:r w:rsidR="0043278B" w:rsidRPr="002C1AB4">
        <w:rPr>
          <w:rFonts w:ascii="Century Gothic" w:hAnsi="Century Gothic" w:cs="Arial"/>
          <w:sz w:val="20"/>
        </w:rPr>
        <w:t xml:space="preserve">. </w:t>
      </w:r>
      <w:r w:rsidR="0043278B" w:rsidRPr="002C1AB4">
        <w:rPr>
          <w:rFonts w:ascii="Century Gothic" w:hAnsi="Century Gothic" w:cs="Arial"/>
          <w:b/>
          <w:sz w:val="20"/>
          <w:u w:val="single"/>
        </w:rPr>
        <w:t>ALL ORIGINAL DOCUMENTS</w:t>
      </w:r>
      <w:r w:rsidR="0043278B" w:rsidRPr="002C1AB4">
        <w:rPr>
          <w:rFonts w:ascii="Century Gothic" w:hAnsi="Century Gothic" w:cs="Arial"/>
          <w:sz w:val="20"/>
        </w:rPr>
        <w:t xml:space="preserve"> for air shipments must be sent by express courier on the same day</w:t>
      </w:r>
      <w:r w:rsidR="0043278B">
        <w:rPr>
          <w:rFonts w:ascii="Century Gothic" w:hAnsi="Century Gothic" w:cs="Arial"/>
          <w:sz w:val="20"/>
        </w:rPr>
        <w:t xml:space="preserve"> as the Goods are sent.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94" w14:textId="77777777" w:rsidR="00447117" w:rsidRDefault="00447117" w:rsidP="00565745">
      <w:pPr>
        <w:pStyle w:val="BodyText"/>
        <w:tabs>
          <w:tab w:val="left" w:pos="4536"/>
        </w:tabs>
        <w:rPr>
          <w:rFonts w:ascii="Century Gothic" w:hAnsi="Century Gothic" w:cs="Arial"/>
          <w:i/>
          <w:sz w:val="20"/>
        </w:rPr>
      </w:pPr>
    </w:p>
    <w:p w14:paraId="40E94695" w14:textId="77777777" w:rsidR="00447117" w:rsidRDefault="00F919EA" w:rsidP="00565745">
      <w:pPr>
        <w:pStyle w:val="BodyText"/>
        <w:tabs>
          <w:tab w:val="left" w:pos="4536"/>
        </w:tabs>
        <w:rPr>
          <w:rFonts w:ascii="Century Gothic" w:hAnsi="Century Gothic" w:cs="Arial"/>
          <w:sz w:val="20"/>
        </w:rPr>
      </w:pPr>
      <w:r w:rsidRPr="00F919EA">
        <w:rPr>
          <w:rFonts w:ascii="Century Gothic" w:hAnsi="Century Gothic" w:cs="Arial"/>
          <w:sz w:val="20"/>
        </w:rPr>
        <w:t>Any charges that may arise due to missing or incomplete shipping documents for sea freight and air freight shall be at the Supplier’s expense.</w:t>
      </w:r>
    </w:p>
    <w:p w14:paraId="40E94696" w14:textId="77777777" w:rsidR="00302A64" w:rsidRDefault="00302A64" w:rsidP="00565745">
      <w:pPr>
        <w:pStyle w:val="BodyText"/>
        <w:tabs>
          <w:tab w:val="left" w:pos="4536"/>
        </w:tabs>
        <w:rPr>
          <w:rFonts w:ascii="Century Gothic" w:hAnsi="Century Gothic" w:cs="Arial"/>
          <w:sz w:val="20"/>
        </w:rPr>
      </w:pPr>
    </w:p>
    <w:p w14:paraId="40E94697" w14:textId="77777777" w:rsidR="00302A64" w:rsidRDefault="00302A64" w:rsidP="00302A64">
      <w:pPr>
        <w:pStyle w:val="BodyText"/>
        <w:tabs>
          <w:tab w:val="left" w:pos="4536"/>
        </w:tabs>
        <w:rPr>
          <w:rFonts w:ascii="Century Gothic" w:hAnsi="Century Gothic" w:cs="Arial"/>
          <w:sz w:val="20"/>
        </w:rPr>
      </w:pPr>
      <w:r w:rsidRPr="002C1AB4">
        <w:rPr>
          <w:rFonts w:ascii="Century Gothic" w:hAnsi="Century Gothic" w:cs="Arial"/>
          <w:sz w:val="20"/>
        </w:rPr>
        <w:t xml:space="preserve">The Supplier shall keep in file the original </w:t>
      </w:r>
      <w:r w:rsidR="00DD3815" w:rsidRPr="002C1AB4">
        <w:rPr>
          <w:rFonts w:ascii="Century Gothic" w:hAnsi="Century Gothic" w:cs="Arial"/>
          <w:sz w:val="20"/>
        </w:rPr>
        <w:t xml:space="preserve">Ocean </w:t>
      </w:r>
      <w:r w:rsidRPr="002C1AB4">
        <w:rPr>
          <w:rFonts w:ascii="Century Gothic" w:hAnsi="Century Gothic" w:cs="Arial"/>
          <w:sz w:val="20"/>
        </w:rPr>
        <w:t xml:space="preserve">Bill of Lading/Airway Bill on behalf of UNFPA for minimum </w:t>
      </w:r>
      <w:r w:rsidR="00721511" w:rsidRPr="002C1AB4">
        <w:rPr>
          <w:rFonts w:ascii="Century Gothic" w:hAnsi="Century Gothic" w:cs="Arial"/>
          <w:b/>
          <w:sz w:val="20"/>
        </w:rPr>
        <w:t>7</w:t>
      </w:r>
      <w:r w:rsidRPr="002C1AB4">
        <w:rPr>
          <w:rFonts w:ascii="Century Gothic" w:hAnsi="Century Gothic" w:cs="Arial"/>
          <w:b/>
          <w:sz w:val="20"/>
        </w:rPr>
        <w:t xml:space="preserve"> (</w:t>
      </w:r>
      <w:r w:rsidR="00721511" w:rsidRPr="002C1AB4">
        <w:rPr>
          <w:rFonts w:ascii="Century Gothic" w:hAnsi="Century Gothic" w:cs="Arial"/>
          <w:b/>
          <w:sz w:val="20"/>
        </w:rPr>
        <w:t>seven</w:t>
      </w:r>
      <w:r w:rsidRPr="002C1AB4">
        <w:rPr>
          <w:rFonts w:ascii="Century Gothic" w:hAnsi="Century Gothic" w:cs="Arial"/>
          <w:b/>
          <w:sz w:val="20"/>
        </w:rPr>
        <w:t>) years</w:t>
      </w:r>
      <w:r w:rsidRPr="002C1AB4">
        <w:rPr>
          <w:rFonts w:ascii="Century Gothic" w:hAnsi="Century Gothic" w:cs="Arial"/>
          <w:sz w:val="20"/>
        </w:rPr>
        <w:t>.</w:t>
      </w:r>
    </w:p>
    <w:p w14:paraId="40E94698" w14:textId="77777777" w:rsidR="00447117" w:rsidRPr="00447117" w:rsidRDefault="00447117" w:rsidP="00565745">
      <w:pPr>
        <w:pStyle w:val="BodyText"/>
        <w:tabs>
          <w:tab w:val="left" w:pos="4536"/>
        </w:tabs>
        <w:rPr>
          <w:rFonts w:ascii="Century Gothic" w:hAnsi="Century Gothic" w:cs="Arial"/>
          <w:sz w:val="20"/>
        </w:rPr>
      </w:pPr>
    </w:p>
    <w:p w14:paraId="40E94699" w14:textId="77777777" w:rsidR="006D435F" w:rsidRPr="00F01631" w:rsidRDefault="006D435F" w:rsidP="00F01631">
      <w:pPr>
        <w:pStyle w:val="Heading1"/>
        <w:numPr>
          <w:ilvl w:val="0"/>
          <w:numId w:val="25"/>
        </w:numPr>
        <w:ind w:left="360"/>
        <w:rPr>
          <w:rFonts w:ascii="Century Gothic" w:hAnsi="Century Gothic"/>
          <w:sz w:val="20"/>
        </w:rPr>
      </w:pPr>
      <w:bookmarkStart w:id="89" w:name="_Toc329292973"/>
      <w:bookmarkStart w:id="90" w:name="_Toc365562231"/>
      <w:r w:rsidRPr="00F01631">
        <w:rPr>
          <w:rFonts w:ascii="Century Gothic" w:hAnsi="Century Gothic"/>
          <w:sz w:val="20"/>
        </w:rPr>
        <w:t>PAYMENT AND INVOICING</w:t>
      </w:r>
      <w:bookmarkEnd w:id="89"/>
      <w:bookmarkEnd w:id="90"/>
    </w:p>
    <w:p w14:paraId="40E9469A"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9B" w14:textId="77777777" w:rsidR="00B35085" w:rsidRPr="00D53834" w:rsidRDefault="00B35085" w:rsidP="00303C72">
      <w:pPr>
        <w:jc w:val="both"/>
        <w:rPr>
          <w:rFonts w:ascii="Century Gothic" w:hAnsi="Century Gothic"/>
          <w:i/>
        </w:rPr>
      </w:pPr>
      <w:r w:rsidRPr="00D53834">
        <w:rPr>
          <w:rFonts w:ascii="Century Gothic" w:hAnsi="Century Gothic"/>
        </w:rPr>
        <w:t>In order for UNFPA to process payment, t</w:t>
      </w:r>
      <w:r w:rsidR="007C2AF4" w:rsidRPr="00D53834">
        <w:rPr>
          <w:rFonts w:ascii="Century Gothic" w:hAnsi="Century Gothic"/>
        </w:rPr>
        <w:t>he invoice must clearly indicate the relevant Purchase Order Number</w:t>
      </w:r>
      <w:r w:rsidR="00F8794F" w:rsidRPr="00D53834">
        <w:rPr>
          <w:rFonts w:ascii="Century Gothic" w:hAnsi="Century Gothic"/>
        </w:rPr>
        <w:t xml:space="preserve">, </w:t>
      </w:r>
      <w:r w:rsidR="00F919EA">
        <w:rPr>
          <w:rFonts w:ascii="Century Gothic" w:hAnsi="Century Gothic"/>
        </w:rPr>
        <w:t>the FCA</w:t>
      </w:r>
      <w:r w:rsidR="00F8794F" w:rsidRPr="00D53834">
        <w:rPr>
          <w:rFonts w:ascii="Century Gothic" w:hAnsi="Century Gothic"/>
        </w:rPr>
        <w:t xml:space="preserve"> prices of each Purchase Order item number and the </w:t>
      </w:r>
      <w:r w:rsidR="00356BAF" w:rsidRPr="00D53834">
        <w:rPr>
          <w:rFonts w:ascii="Century Gothic" w:hAnsi="Century Gothic"/>
        </w:rPr>
        <w:t xml:space="preserve">actual </w:t>
      </w:r>
      <w:r w:rsidR="00F8794F" w:rsidRPr="00D53834">
        <w:rPr>
          <w:rFonts w:ascii="Century Gothic" w:hAnsi="Century Gothic"/>
        </w:rPr>
        <w:t>freight cost to the final destination</w:t>
      </w:r>
      <w:r w:rsidR="00356BAF" w:rsidRPr="00D53834">
        <w:rPr>
          <w:rFonts w:ascii="Century Gothic" w:hAnsi="Century Gothic"/>
        </w:rPr>
        <w:t xml:space="preserve"> (unless the actual freight cost is higher than the Supplier’s freight quotation)</w:t>
      </w:r>
      <w:r w:rsidR="007C2AF4" w:rsidRPr="00D53834">
        <w:rPr>
          <w:rFonts w:ascii="Century Gothic" w:hAnsi="Century Gothic"/>
        </w:rPr>
        <w:t xml:space="preserve">. </w:t>
      </w:r>
      <w:r w:rsidRPr="00D53834">
        <w:rPr>
          <w:rFonts w:ascii="Century Gothic" w:hAnsi="Century Gothic"/>
          <w:i/>
          <w:highlight w:val="yellow"/>
        </w:rPr>
        <w:t>[DELETE IF NOT RELEVANT]</w:t>
      </w:r>
    </w:p>
    <w:p w14:paraId="40E9469C" w14:textId="77777777" w:rsidR="00356BAF" w:rsidRPr="00D53834" w:rsidRDefault="00356BAF" w:rsidP="00303C72">
      <w:pPr>
        <w:jc w:val="both"/>
        <w:rPr>
          <w:rFonts w:ascii="Century Gothic" w:hAnsi="Century Gothic"/>
        </w:rPr>
      </w:pPr>
    </w:p>
    <w:p w14:paraId="40E9469D" w14:textId="77777777" w:rsidR="006D435F" w:rsidRPr="00D53834" w:rsidRDefault="00F919EA" w:rsidP="00303C72">
      <w:pPr>
        <w:jc w:val="both"/>
        <w:rPr>
          <w:rFonts w:ascii="Century Gothic" w:hAnsi="Century Gothic"/>
          <w:i/>
        </w:rPr>
      </w:pPr>
      <w:r w:rsidRPr="00F919EA">
        <w:rPr>
          <w:rFonts w:ascii="Century Gothic" w:hAnsi="Century Gothic"/>
        </w:rPr>
        <w:t>FCA prices</w:t>
      </w:r>
      <w:r w:rsidR="006D435F" w:rsidRPr="00D53834">
        <w:rPr>
          <w:rFonts w:ascii="Century Gothic" w:hAnsi="Century Gothic"/>
        </w:rPr>
        <w:t xml:space="preserve"> for each Purchase Order item number as well as the freight cost to final destination</w:t>
      </w:r>
      <w:r w:rsidR="00F24ADB" w:rsidRPr="00D53834">
        <w:rPr>
          <w:rFonts w:ascii="Century Gothic" w:hAnsi="Century Gothic"/>
        </w:rPr>
        <w:t xml:space="preserve"> will be paid to the Supplier directly, unless the freight</w:t>
      </w:r>
      <w:r w:rsidR="00F8794F" w:rsidRPr="00D53834">
        <w:rPr>
          <w:rFonts w:ascii="Century Gothic" w:hAnsi="Century Gothic"/>
        </w:rPr>
        <w:t xml:space="preserve"> </w:t>
      </w:r>
      <w:r w:rsidR="00356BAF" w:rsidRPr="00D53834">
        <w:rPr>
          <w:rFonts w:ascii="Century Gothic" w:hAnsi="Century Gothic"/>
        </w:rPr>
        <w:t>is not issued to the Supplier</w:t>
      </w:r>
      <w:r w:rsidR="006D435F" w:rsidRPr="00D53834">
        <w:rPr>
          <w:rFonts w:ascii="Century Gothic" w:hAnsi="Century Gothic"/>
        </w:rPr>
        <w:t xml:space="preserve">. </w:t>
      </w:r>
      <w:r w:rsidR="00F24ADB" w:rsidRPr="00D53834">
        <w:rPr>
          <w:rFonts w:ascii="Century Gothic" w:hAnsi="Century Gothic"/>
          <w:i/>
          <w:highlight w:val="yellow"/>
        </w:rPr>
        <w:t>[</w:t>
      </w:r>
      <w:r w:rsidR="006D435F" w:rsidRPr="00D53834">
        <w:rPr>
          <w:rFonts w:ascii="Century Gothic" w:hAnsi="Century Gothic"/>
          <w:i/>
          <w:highlight w:val="yellow"/>
        </w:rPr>
        <w:t>DELETE IF NOT RELEVANT]</w:t>
      </w:r>
    </w:p>
    <w:p w14:paraId="40E9469E" w14:textId="77777777" w:rsidR="00B35085" w:rsidRPr="00D53834" w:rsidRDefault="00B35085" w:rsidP="00303C72">
      <w:pPr>
        <w:jc w:val="both"/>
        <w:rPr>
          <w:rFonts w:ascii="Century Gothic" w:hAnsi="Century Gothic"/>
        </w:rPr>
      </w:pPr>
    </w:p>
    <w:p w14:paraId="40E9469F" w14:textId="77777777" w:rsidR="000F76F4" w:rsidRPr="00CD2E7E" w:rsidRDefault="000F76F4" w:rsidP="00303C72">
      <w:pPr>
        <w:jc w:val="both"/>
        <w:rPr>
          <w:rFonts w:ascii="Century Gothic" w:hAnsi="Century Gothic"/>
          <w:i/>
          <w:iCs/>
          <w:color w:val="FF0000"/>
        </w:rPr>
      </w:pPr>
      <w:r w:rsidRPr="00D53834">
        <w:rPr>
          <w:rFonts w:ascii="Century Gothic" w:hAnsi="Century Gothic"/>
        </w:rPr>
        <w:t xml:space="preserve">The payment of invoices under this Agreement will be made by UNFPA as per the defined payment terms subject to UNFPA receiving both the final invoice and all other relevant documentation specified in the section ‘Customs and Shipping Documents’. These documents should be sent digitally to UNFPA immediately following delivery of the item(s). Failure to submit these documents in a timely manner to UNFPA may result in payment delays to the </w:t>
      </w:r>
      <w:r w:rsidR="009A0B51" w:rsidRPr="00D53834">
        <w:rPr>
          <w:rFonts w:ascii="Century Gothic" w:hAnsi="Century Gothic"/>
        </w:rPr>
        <w:t>S</w:t>
      </w:r>
      <w:r w:rsidRPr="00D53834">
        <w:rPr>
          <w:rFonts w:ascii="Century Gothic" w:hAnsi="Century Gothic"/>
        </w:rPr>
        <w:t xml:space="preserve">upplier. </w:t>
      </w:r>
      <w:r w:rsidRPr="00D53834">
        <w:rPr>
          <w:rFonts w:ascii="Century Gothic" w:hAnsi="Century Gothic"/>
          <w:i/>
          <w:iCs/>
          <w:highlight w:val="yellow"/>
        </w:rPr>
        <w:t>[DELETE IF NOT RELEVANT]</w:t>
      </w:r>
    </w:p>
    <w:bookmarkEnd w:id="84"/>
    <w:bookmarkEnd w:id="85"/>
    <w:bookmarkEnd w:id="86"/>
    <w:bookmarkEnd w:id="87"/>
    <w:bookmarkEnd w:id="88"/>
    <w:p w14:paraId="40E946A0" w14:textId="77777777" w:rsidR="0034537E" w:rsidRDefault="0034537E">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6A1" w14:textId="77777777" w:rsidR="00356BAF" w:rsidRDefault="00356BAF" w:rsidP="00303C72">
      <w:pPr>
        <w:jc w:val="both"/>
        <w:rPr>
          <w:rFonts w:ascii="Century Gothic" w:hAnsi="Century Gothic"/>
        </w:rPr>
      </w:pPr>
    </w:p>
    <w:p w14:paraId="40E946A2" w14:textId="77777777" w:rsidR="004273A9" w:rsidRPr="00F01631" w:rsidRDefault="004273A9" w:rsidP="00F01631">
      <w:pPr>
        <w:pStyle w:val="Heading1"/>
        <w:numPr>
          <w:ilvl w:val="0"/>
          <w:numId w:val="25"/>
        </w:numPr>
        <w:ind w:left="360"/>
        <w:rPr>
          <w:rFonts w:ascii="Century Gothic" w:hAnsi="Century Gothic"/>
          <w:sz w:val="20"/>
        </w:rPr>
      </w:pPr>
      <w:bookmarkStart w:id="91" w:name="_Toc329292974"/>
      <w:bookmarkStart w:id="92" w:name="_Toc365562232"/>
      <w:r w:rsidRPr="00F01631">
        <w:rPr>
          <w:rFonts w:ascii="Century Gothic" w:hAnsi="Century Gothic"/>
          <w:sz w:val="20"/>
        </w:rPr>
        <w:t>CONTACT DETAILS</w:t>
      </w:r>
      <w:bookmarkEnd w:id="91"/>
      <w:bookmarkEnd w:id="92"/>
    </w:p>
    <w:p w14:paraId="40E946A3" w14:textId="77777777" w:rsidR="00E15965" w:rsidRDefault="00E15965" w:rsidP="004273A9">
      <w:pPr>
        <w:pStyle w:val="BodyText"/>
        <w:tabs>
          <w:tab w:val="left" w:pos="1620"/>
        </w:tabs>
        <w:ind w:left="142"/>
        <w:rPr>
          <w:rFonts w:ascii="Century Gothic" w:hAnsi="Century Gothic"/>
          <w:sz w:val="20"/>
        </w:rPr>
      </w:pPr>
    </w:p>
    <w:p w14:paraId="40E946A4" w14:textId="77777777" w:rsidR="004273A9" w:rsidRDefault="004273A9" w:rsidP="00E15965">
      <w:pPr>
        <w:pStyle w:val="BodyText"/>
        <w:tabs>
          <w:tab w:val="left" w:pos="1620"/>
        </w:tabs>
        <w:rPr>
          <w:rFonts w:ascii="Century Gothic" w:hAnsi="Century Gothic"/>
          <w:sz w:val="20"/>
        </w:rPr>
      </w:pPr>
      <w:r w:rsidRPr="003D1AF3">
        <w:rPr>
          <w:rFonts w:ascii="Century Gothic" w:hAnsi="Century Gothic"/>
          <w:sz w:val="20"/>
        </w:rPr>
        <w:t>All invoices and</w:t>
      </w:r>
      <w:r>
        <w:rPr>
          <w:rFonts w:ascii="Century Gothic" w:hAnsi="Century Gothic"/>
          <w:sz w:val="20"/>
        </w:rPr>
        <w:t xml:space="preserve"> the required shipping documentation shall be sent to following contacts as per above guidelines:</w:t>
      </w:r>
    </w:p>
    <w:p w14:paraId="40E946A5" w14:textId="77777777" w:rsidR="004273A9" w:rsidRDefault="004273A9" w:rsidP="004273A9">
      <w:pPr>
        <w:pStyle w:val="BodyText"/>
        <w:tabs>
          <w:tab w:val="left" w:pos="1620"/>
        </w:tabs>
        <w:ind w:left="180"/>
        <w:rPr>
          <w:rFonts w:ascii="Century Gothic" w:hAnsi="Century Gothic"/>
          <w:sz w:val="20"/>
          <w:lang w:val="en-GB"/>
        </w:rPr>
      </w:pPr>
    </w:p>
    <w:p w14:paraId="40E946A6" w14:textId="77777777" w:rsidR="004273A9" w:rsidRPr="00527948"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lang w:val="en-GB"/>
        </w:rPr>
        <w:t>Consignee:</w:t>
      </w:r>
      <w:r w:rsidRPr="00527948">
        <w:rPr>
          <w:rFonts w:ascii="Century Gothic" w:hAnsi="Century Gothic"/>
          <w:sz w:val="20"/>
          <w:lang w:val="en-GB"/>
        </w:rPr>
        <w:t xml:space="preserve"> </w:t>
      </w:r>
      <w:r w:rsidRPr="00527948">
        <w:rPr>
          <w:rFonts w:ascii="Century Gothic" w:hAnsi="Century Gothic"/>
          <w:sz w:val="20"/>
        </w:rPr>
        <w:t>corresponding address will be specified in each Purchase Order.</w:t>
      </w:r>
    </w:p>
    <w:p w14:paraId="40E946A7" w14:textId="77777777" w:rsidR="004273A9" w:rsidRPr="00527948" w:rsidRDefault="004273A9" w:rsidP="004273A9">
      <w:pPr>
        <w:pStyle w:val="BodyText"/>
        <w:tabs>
          <w:tab w:val="num" w:pos="1440"/>
          <w:tab w:val="left" w:pos="4536"/>
        </w:tabs>
        <w:ind w:left="426"/>
        <w:rPr>
          <w:rFonts w:ascii="Century Gothic" w:hAnsi="Century Gothic"/>
          <w:sz w:val="20"/>
        </w:rPr>
      </w:pPr>
    </w:p>
    <w:p w14:paraId="40E946A8" w14:textId="77777777" w:rsidR="004273A9" w:rsidRPr="0048194A"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rPr>
        <w:t xml:space="preserve">UNFPA </w:t>
      </w:r>
      <w:r w:rsidR="0048194A" w:rsidRPr="00855942">
        <w:rPr>
          <w:rFonts w:ascii="Century Gothic" w:hAnsi="Century Gothic"/>
          <w:b/>
          <w:sz w:val="20"/>
        </w:rPr>
        <w:t xml:space="preserve">PSB </w:t>
      </w:r>
      <w:r w:rsidRPr="00855942">
        <w:rPr>
          <w:rFonts w:ascii="Century Gothic" w:hAnsi="Century Gothic"/>
          <w:b/>
          <w:sz w:val="20"/>
        </w:rPr>
        <w:t xml:space="preserve">ADDRESS </w:t>
      </w:r>
    </w:p>
    <w:p w14:paraId="40E946A9" w14:textId="77777777" w:rsidR="0048194A" w:rsidRDefault="0048194A" w:rsidP="0048194A">
      <w:pPr>
        <w:pStyle w:val="ListParagraph"/>
        <w:rPr>
          <w:rFonts w:ascii="Century Gothic" w:hAnsi="Century Gothic"/>
        </w:rPr>
      </w:pPr>
    </w:p>
    <w:p w14:paraId="40E946AA"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UNITED NATIONS</w:t>
      </w:r>
    </w:p>
    <w:p w14:paraId="40E946AB"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Marmorvej 51</w:t>
      </w:r>
    </w:p>
    <w:p w14:paraId="40E946AC"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2100 Copenhagen</w:t>
      </w:r>
    </w:p>
    <w:p w14:paraId="40E946AD"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DENMARK</w:t>
      </w:r>
    </w:p>
    <w:p w14:paraId="40E946AE" w14:textId="77777777" w:rsidR="005C63E6" w:rsidRPr="00D17F8D"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rPr>
        <w:t xml:space="preserve">ATTN: (Name of Buyer) PROCUREMENT SERVICES BRANCH, </w:t>
      </w:r>
      <w:r w:rsidRPr="002C1AB4">
        <w:rPr>
          <w:rFonts w:ascii="Century Gothic" w:hAnsi="Century Gothic"/>
          <w:sz w:val="20"/>
          <w:lang w:val="en-GB"/>
        </w:rPr>
        <w:t>UNFPA</w:t>
      </w:r>
    </w:p>
    <w:p w14:paraId="40E946AF" w14:textId="77777777" w:rsidR="0048194A" w:rsidRPr="005C63E6" w:rsidRDefault="0048194A" w:rsidP="0048194A">
      <w:pPr>
        <w:pStyle w:val="BodyText"/>
        <w:tabs>
          <w:tab w:val="clear" w:pos="720"/>
          <w:tab w:val="left" w:pos="540"/>
          <w:tab w:val="num" w:pos="1440"/>
          <w:tab w:val="left" w:pos="4536"/>
        </w:tabs>
        <w:suppressAutoHyphens w:val="0"/>
        <w:overflowPunct/>
        <w:autoSpaceDE/>
        <w:autoSpaceDN/>
        <w:adjustRightInd/>
        <w:spacing w:line="280" w:lineRule="exact"/>
        <w:ind w:left="1440"/>
        <w:textAlignment w:val="auto"/>
        <w:rPr>
          <w:rFonts w:ascii="Century Gothic" w:hAnsi="Century Gothic"/>
          <w:sz w:val="20"/>
          <w:lang w:val="en-GB"/>
        </w:rPr>
      </w:pPr>
    </w:p>
    <w:p w14:paraId="40E946B0" w14:textId="77777777" w:rsidR="004273A9" w:rsidRDefault="004273A9" w:rsidP="00E15965">
      <w:pPr>
        <w:pStyle w:val="BodyText"/>
        <w:tabs>
          <w:tab w:val="left" w:pos="1620"/>
        </w:tabs>
        <w:rPr>
          <w:rFonts w:ascii="Century Gothic" w:hAnsi="Century Gothic"/>
          <w:sz w:val="20"/>
        </w:rPr>
      </w:pPr>
      <w:r w:rsidRPr="00DF237F">
        <w:rPr>
          <w:rFonts w:ascii="Century Gothic" w:hAnsi="Century Gothic"/>
          <w:sz w:val="20"/>
        </w:rPr>
        <w:t xml:space="preserve">Please note the following </w:t>
      </w:r>
      <w:r>
        <w:rPr>
          <w:rFonts w:ascii="Century Gothic" w:hAnsi="Century Gothic"/>
          <w:sz w:val="20"/>
        </w:rPr>
        <w:t>must</w:t>
      </w:r>
      <w:r w:rsidRPr="00DF237F">
        <w:rPr>
          <w:rFonts w:ascii="Century Gothic" w:hAnsi="Century Gothic"/>
          <w:sz w:val="20"/>
        </w:rPr>
        <w:t xml:space="preserve"> be mentioned in </w:t>
      </w:r>
      <w:r w:rsidRPr="00DF237F">
        <w:rPr>
          <w:rFonts w:ascii="Century Gothic" w:hAnsi="Century Gothic"/>
          <w:b/>
          <w:sz w:val="20"/>
          <w:u w:val="single"/>
        </w:rPr>
        <w:t>ALL</w:t>
      </w:r>
      <w:r w:rsidRPr="00DF237F">
        <w:rPr>
          <w:rFonts w:ascii="Century Gothic" w:hAnsi="Century Gothic"/>
          <w:sz w:val="20"/>
        </w:rPr>
        <w:t xml:space="preserve"> correspondences and invoices sent to </w:t>
      </w:r>
      <w:r>
        <w:rPr>
          <w:rFonts w:ascii="Century Gothic" w:hAnsi="Century Gothic"/>
          <w:sz w:val="20"/>
        </w:rPr>
        <w:t>UNFPA</w:t>
      </w:r>
      <w:r w:rsidRPr="00DF237F">
        <w:rPr>
          <w:rFonts w:ascii="Century Gothic" w:hAnsi="Century Gothic"/>
          <w:sz w:val="20"/>
        </w:rPr>
        <w:t>:</w:t>
      </w:r>
    </w:p>
    <w:p w14:paraId="40E946B1" w14:textId="77777777" w:rsidR="004273A9" w:rsidRPr="00DF237F" w:rsidRDefault="004273A9" w:rsidP="004273A9">
      <w:pPr>
        <w:pStyle w:val="BodyText"/>
        <w:tabs>
          <w:tab w:val="left" w:pos="4536"/>
        </w:tabs>
        <w:ind w:left="1080"/>
        <w:rPr>
          <w:rFonts w:ascii="Century Gothic" w:hAnsi="Century Gothic"/>
          <w:sz w:val="20"/>
        </w:rPr>
      </w:pPr>
      <w:r w:rsidRPr="00DF237F">
        <w:rPr>
          <w:rFonts w:ascii="Century Gothic" w:hAnsi="Century Gothic"/>
          <w:b/>
          <w:sz w:val="20"/>
        </w:rPr>
        <w:t>1) PO number</w:t>
      </w:r>
    </w:p>
    <w:p w14:paraId="40E946B2" w14:textId="77777777" w:rsidR="0048194A" w:rsidRPr="00DF237F" w:rsidRDefault="004273A9" w:rsidP="005432E1">
      <w:pPr>
        <w:pStyle w:val="BodyText"/>
        <w:tabs>
          <w:tab w:val="left" w:pos="4536"/>
        </w:tabs>
        <w:ind w:left="1080"/>
        <w:rPr>
          <w:rFonts w:ascii="Century Gothic" w:hAnsi="Century Gothic"/>
          <w:sz w:val="20"/>
        </w:rPr>
      </w:pPr>
      <w:r w:rsidRPr="00DF237F">
        <w:rPr>
          <w:rFonts w:ascii="Century Gothic" w:hAnsi="Century Gothic"/>
          <w:b/>
          <w:sz w:val="20"/>
        </w:rPr>
        <w:t xml:space="preserve">2) Name of Buyer </w:t>
      </w:r>
    </w:p>
    <w:p w14:paraId="40E946B3" w14:textId="77777777" w:rsidR="005432E1" w:rsidRDefault="005432E1" w:rsidP="005432E1">
      <w:pPr>
        <w:pStyle w:val="Heading1"/>
        <w:ind w:left="360"/>
        <w:rPr>
          <w:rFonts w:ascii="Century Gothic" w:hAnsi="Century Gothic"/>
          <w:sz w:val="20"/>
        </w:rPr>
      </w:pPr>
      <w:bookmarkStart w:id="93" w:name="_Toc329292975"/>
    </w:p>
    <w:p w14:paraId="40E946B4" w14:textId="77777777" w:rsidR="00606DDD" w:rsidRPr="00F01631" w:rsidRDefault="00606DDD" w:rsidP="00F01631">
      <w:pPr>
        <w:pStyle w:val="Heading1"/>
        <w:numPr>
          <w:ilvl w:val="0"/>
          <w:numId w:val="25"/>
        </w:numPr>
        <w:ind w:left="360"/>
        <w:rPr>
          <w:rFonts w:ascii="Century Gothic" w:hAnsi="Century Gothic"/>
          <w:sz w:val="20"/>
        </w:rPr>
      </w:pPr>
      <w:bookmarkStart w:id="94" w:name="_Toc365562233"/>
      <w:r w:rsidRPr="00F01631">
        <w:rPr>
          <w:rFonts w:ascii="Century Gothic" w:hAnsi="Century Gothic"/>
          <w:sz w:val="20"/>
        </w:rPr>
        <w:t>CONTACT DETAILS OF SUPPLIER</w:t>
      </w:r>
      <w:bookmarkEnd w:id="93"/>
      <w:bookmarkEnd w:id="94"/>
    </w:p>
    <w:p w14:paraId="40E946B5" w14:textId="77777777" w:rsidR="00606DDD" w:rsidRDefault="00606DDD" w:rsidP="00606DDD">
      <w:pPr>
        <w:pStyle w:val="BodyText"/>
        <w:tabs>
          <w:tab w:val="num" w:pos="993"/>
          <w:tab w:val="left" w:pos="4536"/>
        </w:tabs>
        <w:rPr>
          <w:rFonts w:ascii="Century Gothic" w:hAnsi="Century Gothic"/>
          <w:sz w:val="20"/>
        </w:rPr>
      </w:pPr>
    </w:p>
    <w:p w14:paraId="40E946B6" w14:textId="77777777" w:rsidR="00606DDD" w:rsidRPr="00606DDD" w:rsidRDefault="00606DDD" w:rsidP="00606DDD">
      <w:pPr>
        <w:pStyle w:val="Title"/>
        <w:jc w:val="left"/>
        <w:rPr>
          <w:rFonts w:ascii="Century Gothic" w:hAnsi="Century Gothic"/>
          <w:b w:val="0"/>
          <w:sz w:val="20"/>
          <w:u w:val="none"/>
        </w:rPr>
      </w:pPr>
      <w:r w:rsidRPr="00606DDD">
        <w:rPr>
          <w:rFonts w:ascii="Century Gothic" w:hAnsi="Century Gothic"/>
          <w:b w:val="0"/>
          <w:sz w:val="20"/>
          <w:u w:val="none"/>
        </w:rPr>
        <w:t xml:space="preserve">The contact personnel of the Supplier </w:t>
      </w:r>
      <w:r w:rsidR="00FF555F">
        <w:rPr>
          <w:rFonts w:ascii="Century Gothic" w:hAnsi="Century Gothic"/>
          <w:b w:val="0"/>
          <w:sz w:val="20"/>
          <w:u w:val="none"/>
        </w:rPr>
        <w:t>in relation to this Agreement are</w:t>
      </w:r>
      <w:r w:rsidRPr="00606DDD">
        <w:rPr>
          <w:rFonts w:ascii="Century Gothic" w:hAnsi="Century Gothic"/>
          <w:b w:val="0"/>
          <w:sz w:val="20"/>
          <w:u w:val="none"/>
        </w:rPr>
        <w:t xml:space="preserve"> as follows:</w:t>
      </w:r>
    </w:p>
    <w:p w14:paraId="40E946B7" w14:textId="77777777" w:rsidR="00606DDD" w:rsidRPr="00606DDD" w:rsidRDefault="00606DDD" w:rsidP="00606DDD">
      <w:pPr>
        <w:pStyle w:val="Title"/>
        <w:jc w:val="left"/>
        <w:rPr>
          <w:rFonts w:ascii="Century Gothic" w:hAnsi="Century Gothic"/>
          <w:b w:val="0"/>
          <w:sz w:val="20"/>
          <w:u w:val="none"/>
        </w:rPr>
      </w:pPr>
    </w:p>
    <w:p w14:paraId="40E946B8"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[NAME OF COMPANY]</w:t>
      </w:r>
    </w:p>
    <w:p w14:paraId="40E946B9"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[ADDRESS OF COMPANY]</w:t>
      </w:r>
    </w:p>
    <w:p w14:paraId="40E946BA" w14:textId="77777777" w:rsidR="00606DDD" w:rsidRPr="00E021DB" w:rsidRDefault="00606DDD" w:rsidP="00606DDD">
      <w:pPr>
        <w:pStyle w:val="Title"/>
        <w:jc w:val="left"/>
        <w:rPr>
          <w:rFonts w:ascii="Century Gothic" w:hAnsi="Century Gothic"/>
          <w:b w:val="0"/>
          <w:i/>
          <w:sz w:val="20"/>
          <w:highlight w:val="yellow"/>
          <w:u w:val="none"/>
        </w:rPr>
      </w:pPr>
      <w:r w:rsidRPr="004B1902">
        <w:rPr>
          <w:rFonts w:ascii="Century Gothic" w:hAnsi="Century Gothic"/>
          <w:b w:val="0"/>
          <w:sz w:val="20"/>
          <w:u w:val="none"/>
        </w:rPr>
        <w:t>Attn:</w:t>
      </w:r>
      <w:r w:rsidRPr="004B1902">
        <w:rPr>
          <w:rFonts w:ascii="Century Gothic" w:hAnsi="Century Gothic"/>
          <w:b w:val="0"/>
          <w:i/>
          <w:sz w:val="20"/>
          <w:u w:val="none"/>
        </w:rPr>
        <w:t xml:space="preserve"> </w:t>
      </w:r>
      <w:r w:rsidR="00E021DB" w:rsidRPr="00E021DB">
        <w:rPr>
          <w:rFonts w:ascii="Century Gothic" w:hAnsi="Century Gothic"/>
          <w:b w:val="0"/>
          <w:i/>
          <w:sz w:val="20"/>
          <w:highlight w:val="yellow"/>
          <w:u w:val="none"/>
        </w:rPr>
        <w:t>[NAME OF PERSONNEL]</w:t>
      </w:r>
    </w:p>
    <w:p w14:paraId="40E946BB" w14:textId="77777777" w:rsidR="00606DDD" w:rsidRPr="00E021DB" w:rsidRDefault="00E021DB" w:rsidP="00606DDD">
      <w:pPr>
        <w:pStyle w:val="Title"/>
        <w:jc w:val="left"/>
        <w:rPr>
          <w:rFonts w:ascii="Century Gothic" w:hAnsi="Century Gothic"/>
          <w:b w:val="0"/>
          <w:i/>
          <w:sz w:val="20"/>
          <w:u w:val="none"/>
        </w:rPr>
      </w:pPr>
      <w:r w:rsidRPr="00E021DB">
        <w:rPr>
          <w:rFonts w:ascii="Century Gothic" w:hAnsi="Century Gothic"/>
          <w:b w:val="0"/>
          <w:i/>
          <w:sz w:val="20"/>
          <w:highlight w:val="yellow"/>
          <w:u w:val="none"/>
        </w:rPr>
        <w:t>[JOB TITLE]</w:t>
      </w:r>
    </w:p>
    <w:p w14:paraId="40E946BC" w14:textId="77777777" w:rsidR="00606DDD" w:rsidRPr="00606DDD"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Tel:</w:t>
      </w:r>
      <w:r w:rsidRPr="00606DDD">
        <w:rPr>
          <w:rFonts w:ascii="Century Gothic" w:hAnsi="Century Gothic"/>
          <w:b w:val="0"/>
          <w:sz w:val="20"/>
          <w:u w:val="none"/>
        </w:rPr>
        <w:t xml:space="preserve"> </w:t>
      </w:r>
      <w:r w:rsidR="00E021DB" w:rsidRPr="00E021DB">
        <w:rPr>
          <w:rFonts w:ascii="Century Gothic" w:hAnsi="Century Gothic"/>
          <w:b w:val="0"/>
          <w:i/>
          <w:sz w:val="20"/>
          <w:highlight w:val="yellow"/>
          <w:u w:val="none"/>
        </w:rPr>
        <w:t>[TEL. NO]</w:t>
      </w:r>
    </w:p>
    <w:p w14:paraId="40E946BD"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Fax:</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[FAX NO.]</w:t>
      </w:r>
    </w:p>
    <w:p w14:paraId="40E946BE"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E-mail:</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[EMAIL ADDRESS]</w:t>
      </w:r>
    </w:p>
    <w:p w14:paraId="40E946BF" w14:textId="77777777" w:rsidR="0034537E" w:rsidRDefault="0034537E">
      <w:pPr>
        <w:overflowPunct/>
        <w:autoSpaceDE/>
        <w:autoSpaceDN/>
        <w:adjustRightInd/>
        <w:spacing w:after="200" w:line="276" w:lineRule="auto"/>
        <w:textAlignment w:val="auto"/>
        <w:rPr>
          <w:rFonts w:ascii="Century Gothic" w:hAnsi="Century Gothic"/>
          <w:u w:val="single"/>
        </w:rPr>
      </w:pPr>
      <w:r>
        <w:rPr>
          <w:rFonts w:ascii="Century Gothic" w:hAnsi="Century Gothic"/>
          <w:b/>
        </w:rPr>
        <w:br w:type="page"/>
      </w:r>
    </w:p>
    <w:p w14:paraId="40E946C0" w14:textId="77777777" w:rsidR="00606DDD" w:rsidRPr="00E021DB" w:rsidRDefault="00606DDD" w:rsidP="00606DDD">
      <w:pPr>
        <w:pStyle w:val="Title"/>
        <w:jc w:val="left"/>
        <w:rPr>
          <w:rFonts w:ascii="Century Gothic" w:hAnsi="Century Gothic"/>
          <w:b w:val="0"/>
          <w:sz w:val="20"/>
        </w:rPr>
      </w:pPr>
    </w:p>
    <w:p w14:paraId="40E946C1" w14:textId="77777777" w:rsidR="00606DDD" w:rsidRPr="00F01631" w:rsidRDefault="00606DDD" w:rsidP="00F01631">
      <w:pPr>
        <w:pStyle w:val="Heading1"/>
        <w:numPr>
          <w:ilvl w:val="0"/>
          <w:numId w:val="25"/>
        </w:numPr>
        <w:ind w:left="360"/>
        <w:rPr>
          <w:rFonts w:ascii="Century Gothic" w:hAnsi="Century Gothic"/>
          <w:sz w:val="20"/>
        </w:rPr>
      </w:pPr>
      <w:bookmarkStart w:id="95" w:name="_Toc329292976"/>
      <w:bookmarkStart w:id="96" w:name="_Toc365562234"/>
      <w:r w:rsidRPr="00F01631">
        <w:rPr>
          <w:rFonts w:ascii="Century Gothic" w:hAnsi="Century Gothic"/>
          <w:sz w:val="20"/>
        </w:rPr>
        <w:t>SUPPLIER’S PERFORMANCE EVALUATION</w:t>
      </w:r>
      <w:bookmarkEnd w:id="95"/>
      <w:bookmarkEnd w:id="96"/>
    </w:p>
    <w:p w14:paraId="40E946C2" w14:textId="77777777" w:rsidR="00606DDD" w:rsidRPr="004B1902" w:rsidRDefault="00606DDD" w:rsidP="00606DDD">
      <w:pPr>
        <w:pStyle w:val="Title"/>
        <w:jc w:val="left"/>
        <w:rPr>
          <w:rFonts w:ascii="Century Gothic" w:hAnsi="Century Gothic"/>
          <w:sz w:val="20"/>
        </w:rPr>
      </w:pPr>
    </w:p>
    <w:p w14:paraId="40E946C3" w14:textId="77777777" w:rsidR="00606DDD" w:rsidRPr="004B1902" w:rsidRDefault="00606DDD" w:rsidP="00606DDD">
      <w:pPr>
        <w:numPr>
          <w:ilvl w:val="12"/>
          <w:numId w:val="0"/>
        </w:numPr>
        <w:jc w:val="both"/>
        <w:rPr>
          <w:rFonts w:ascii="Century Gothic" w:hAnsi="Century Gothic"/>
        </w:rPr>
      </w:pPr>
      <w:bookmarkStart w:id="97" w:name="OLE_LINK11"/>
      <w:r w:rsidRPr="004B1902">
        <w:rPr>
          <w:rFonts w:ascii="Century Gothic" w:hAnsi="Century Gothic"/>
        </w:rPr>
        <w:t xml:space="preserve">Under this Agreement, the Supplier’s performance will be monitored and evaluated by UNFPA on </w:t>
      </w:r>
      <w:r w:rsidR="002C4604">
        <w:rPr>
          <w:rFonts w:ascii="Century Gothic" w:hAnsi="Century Gothic"/>
        </w:rPr>
        <w:t xml:space="preserve">half-yearly </w:t>
      </w:r>
      <w:r w:rsidRPr="004B1902">
        <w:rPr>
          <w:rFonts w:ascii="Century Gothic" w:hAnsi="Century Gothic"/>
        </w:rPr>
        <w:t>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40E946C4" w14:textId="77777777" w:rsidR="00606DDD" w:rsidRPr="004B1902" w:rsidRDefault="00606DDD" w:rsidP="00606DDD">
      <w:pPr>
        <w:numPr>
          <w:ilvl w:val="12"/>
          <w:numId w:val="0"/>
        </w:numPr>
        <w:jc w:val="both"/>
        <w:rPr>
          <w:rFonts w:ascii="Century Gothic" w:hAnsi="Century Gothic"/>
        </w:rPr>
      </w:pPr>
    </w:p>
    <w:p w14:paraId="40E946C5"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highlight w:val="cyan"/>
        </w:rPr>
      </w:pPr>
      <w:r w:rsidRPr="00863F05">
        <w:rPr>
          <w:rFonts w:ascii="Century Gothic" w:hAnsi="Century Gothic"/>
          <w:highlight w:val="cyan"/>
        </w:rPr>
        <w:t>PO Due Date measured against ATD (See section on Delivery for detailed explanation).</w:t>
      </w:r>
    </w:p>
    <w:p w14:paraId="40E946C6"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rPr>
      </w:pPr>
      <w:r w:rsidRPr="00863F05">
        <w:rPr>
          <w:rFonts w:ascii="Century Gothic" w:hAnsi="Century Gothic"/>
          <w:highlight w:val="cyan"/>
        </w:rPr>
        <w:t>LTA Lead Time FCA weeks measured against PO delivery time (See section on Delivery for detailed explanation).</w:t>
      </w:r>
    </w:p>
    <w:p w14:paraId="40E946C7"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to the Buyer’s RFQ.</w:t>
      </w:r>
    </w:p>
    <w:p w14:paraId="40E946C8"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during the issuance of the Purchase Order. </w:t>
      </w:r>
    </w:p>
    <w:p w14:paraId="40E946C9"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product quality performance.</w:t>
      </w:r>
    </w:p>
    <w:p w14:paraId="40E946CA"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document performance.</w:t>
      </w:r>
    </w:p>
    <w:p w14:paraId="40E946CB" w14:textId="77777777" w:rsidR="00606DDD" w:rsidRPr="004B1902" w:rsidRDefault="00981CF0" w:rsidP="00606DDD">
      <w:pPr>
        <w:pStyle w:val="ListParagraph"/>
        <w:numPr>
          <w:ilvl w:val="0"/>
          <w:numId w:val="12"/>
        </w:numPr>
        <w:overflowPunct/>
        <w:autoSpaceDE/>
        <w:autoSpaceDN/>
        <w:adjustRightInd/>
        <w:contextualSpacing w:val="0"/>
        <w:jc w:val="both"/>
        <w:textAlignment w:val="auto"/>
        <w:rPr>
          <w:rFonts w:ascii="Century Gothic" w:hAnsi="Century Gothic"/>
        </w:rPr>
      </w:pPr>
      <w:r>
        <w:rPr>
          <w:rFonts w:ascii="Century Gothic" w:hAnsi="Century Gothic"/>
        </w:rPr>
        <w:t xml:space="preserve">Supplier’s </w:t>
      </w:r>
      <w:r w:rsidR="00606DDD" w:rsidRPr="004B1902">
        <w:rPr>
          <w:rFonts w:ascii="Century Gothic" w:hAnsi="Century Gothic"/>
        </w:rPr>
        <w:t xml:space="preserve">invoice performance. </w:t>
      </w:r>
    </w:p>
    <w:p w14:paraId="40E946CC"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resolution </w:t>
      </w:r>
      <w:r w:rsidR="00981CF0">
        <w:rPr>
          <w:rFonts w:ascii="Century Gothic" w:hAnsi="Century Gothic"/>
        </w:rPr>
        <w:t>performance</w:t>
      </w:r>
      <w:r w:rsidRPr="004B1902">
        <w:rPr>
          <w:rFonts w:ascii="Century Gothic" w:hAnsi="Century Gothic"/>
        </w:rPr>
        <w:t xml:space="preserve"> – complaints.</w:t>
      </w:r>
    </w:p>
    <w:p w14:paraId="40E946CD" w14:textId="77777777" w:rsidR="00606DDD" w:rsidRPr="004B1902" w:rsidRDefault="00606DDD" w:rsidP="00606DDD">
      <w:pPr>
        <w:pStyle w:val="BodyText"/>
        <w:rPr>
          <w:rFonts w:ascii="Century Gothic" w:hAnsi="Century Gothic"/>
          <w:sz w:val="20"/>
        </w:rPr>
      </w:pPr>
    </w:p>
    <w:p w14:paraId="40E946CE" w14:textId="77777777" w:rsidR="00606DDD" w:rsidRPr="004B1902" w:rsidRDefault="00606DDD" w:rsidP="00606DDD">
      <w:pPr>
        <w:pStyle w:val="BodyText"/>
        <w:rPr>
          <w:rFonts w:ascii="Century Gothic" w:hAnsi="Century Gothic"/>
          <w:sz w:val="20"/>
        </w:rPr>
      </w:pPr>
      <w:r w:rsidRPr="004B1902">
        <w:rPr>
          <w:rFonts w:ascii="Century Gothic" w:hAnsi="Century Gothic"/>
          <w:sz w:val="20"/>
        </w:rPr>
        <w:t xml:space="preserve">Key Performance Indicators may be modified and/or added during the validity of this Agreement. </w:t>
      </w:r>
    </w:p>
    <w:bookmarkEnd w:id="97"/>
    <w:p w14:paraId="40E946CF" w14:textId="77777777" w:rsidR="00606DDD" w:rsidRPr="00194E41" w:rsidRDefault="00606DDD" w:rsidP="00606DDD">
      <w:pPr>
        <w:pStyle w:val="Title"/>
        <w:jc w:val="left"/>
        <w:rPr>
          <w:rFonts w:ascii="Century Gothic" w:hAnsi="Century Gothic"/>
          <w:b w:val="0"/>
          <w:sz w:val="20"/>
          <w:highlight w:val="green"/>
        </w:rPr>
      </w:pPr>
    </w:p>
    <w:p w14:paraId="40E946D0" w14:textId="77777777" w:rsidR="00606DDD" w:rsidRPr="00F01631" w:rsidRDefault="00606DDD" w:rsidP="00F01631">
      <w:pPr>
        <w:pStyle w:val="Heading1"/>
        <w:numPr>
          <w:ilvl w:val="0"/>
          <w:numId w:val="25"/>
        </w:numPr>
        <w:ind w:left="360"/>
        <w:rPr>
          <w:rFonts w:ascii="Century Gothic" w:hAnsi="Century Gothic"/>
          <w:sz w:val="20"/>
        </w:rPr>
      </w:pPr>
      <w:bookmarkStart w:id="98" w:name="_Toc329292977"/>
      <w:bookmarkStart w:id="99" w:name="_Toc365562235"/>
      <w:bookmarkStart w:id="100" w:name="OLE_LINK2"/>
      <w:r w:rsidRPr="00F01631">
        <w:rPr>
          <w:rFonts w:ascii="Century Gothic" w:hAnsi="Century Gothic"/>
          <w:sz w:val="20"/>
        </w:rPr>
        <w:t>UNETHICAL BEHAVIOUR</w:t>
      </w:r>
      <w:bookmarkEnd w:id="98"/>
      <w:bookmarkEnd w:id="99"/>
    </w:p>
    <w:p w14:paraId="40E946D1" w14:textId="77777777" w:rsidR="00606DDD" w:rsidRPr="004B1902" w:rsidRDefault="00606DDD" w:rsidP="00606DDD">
      <w:pPr>
        <w:pStyle w:val="BodyText"/>
        <w:tabs>
          <w:tab w:val="left" w:pos="1620"/>
        </w:tabs>
        <w:ind w:left="360"/>
        <w:rPr>
          <w:rFonts w:ascii="Century Gothic" w:hAnsi="Century Gothic"/>
          <w:b/>
          <w:bCs/>
          <w:sz w:val="20"/>
        </w:rPr>
      </w:pPr>
    </w:p>
    <w:p w14:paraId="40E946D2" w14:textId="77777777" w:rsidR="00606DDD" w:rsidRPr="004B1902" w:rsidRDefault="00606DDD" w:rsidP="00606DDD">
      <w:pPr>
        <w:pStyle w:val="BodyText"/>
        <w:tabs>
          <w:tab w:val="left" w:pos="1620"/>
        </w:tabs>
        <w:rPr>
          <w:rFonts w:ascii="Century Gothic" w:hAnsi="Century Gothic"/>
          <w:sz w:val="20"/>
        </w:rPr>
      </w:pPr>
      <w:r w:rsidRPr="004B1902">
        <w:rPr>
          <w:rFonts w:ascii="Century Gothic" w:hAnsi="Century Gothic"/>
          <w:sz w:val="20"/>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40E946D3" w14:textId="77777777" w:rsidR="00606DDD" w:rsidRPr="004B1902" w:rsidRDefault="00606DDD" w:rsidP="00606DDD">
      <w:pPr>
        <w:pStyle w:val="BodyText"/>
        <w:tabs>
          <w:tab w:val="left" w:pos="1620"/>
        </w:tabs>
        <w:rPr>
          <w:rFonts w:ascii="Century Gothic" w:hAnsi="Century Gothic"/>
          <w:sz w:val="20"/>
        </w:rPr>
      </w:pPr>
    </w:p>
    <w:p w14:paraId="40E946D4" w14:textId="77777777" w:rsidR="00606DDD" w:rsidRPr="00F01631" w:rsidRDefault="00606DDD" w:rsidP="00F01631">
      <w:pPr>
        <w:pStyle w:val="Heading1"/>
        <w:numPr>
          <w:ilvl w:val="0"/>
          <w:numId w:val="25"/>
        </w:numPr>
        <w:ind w:left="360"/>
        <w:rPr>
          <w:rFonts w:ascii="Century Gothic" w:hAnsi="Century Gothic"/>
          <w:sz w:val="20"/>
        </w:rPr>
      </w:pPr>
      <w:bookmarkStart w:id="101" w:name="_Toc329292978"/>
      <w:bookmarkStart w:id="102" w:name="_Toc365562236"/>
      <w:r w:rsidRPr="00F01631">
        <w:rPr>
          <w:rFonts w:ascii="Century Gothic" w:hAnsi="Century Gothic"/>
          <w:sz w:val="20"/>
        </w:rPr>
        <w:t>CORRUPT AND FRAUDULENT PRACTICES</w:t>
      </w:r>
      <w:bookmarkEnd w:id="101"/>
      <w:bookmarkEnd w:id="102"/>
    </w:p>
    <w:p w14:paraId="40E946D5" w14:textId="77777777" w:rsidR="00606DDD" w:rsidRPr="00BD1A93" w:rsidRDefault="00606DDD" w:rsidP="00606DDD">
      <w:pPr>
        <w:jc w:val="both"/>
        <w:rPr>
          <w:rFonts w:ascii="Century Gothic" w:hAnsi="Century Gothic"/>
          <w:b/>
        </w:rPr>
      </w:pPr>
    </w:p>
    <w:p w14:paraId="40E946D6"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requires that all Suppliers observe the highest standard of ethics during procurement and execution of work. Pursuant to this policy, UNFPA defines the terms set forth as follows: </w:t>
      </w:r>
    </w:p>
    <w:p w14:paraId="40E946D7" w14:textId="77777777" w:rsidR="00606DDD" w:rsidRPr="00BD1A93" w:rsidRDefault="00606DDD" w:rsidP="00606DDD">
      <w:pPr>
        <w:jc w:val="both"/>
        <w:rPr>
          <w:rFonts w:ascii="Century Gothic" w:hAnsi="Century Gothic"/>
          <w:lang w:val="en-GB"/>
        </w:rPr>
      </w:pPr>
    </w:p>
    <w:p w14:paraId="40E946D8"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(a) Corrupt practice means the offering, giving, receiving or soliciting of anything of value to influence the action of a public official in the procurement process or in the execution of a contract; </w:t>
      </w:r>
    </w:p>
    <w:p w14:paraId="40E946D9" w14:textId="77777777" w:rsidR="00606DDD" w:rsidRPr="00BD1A93" w:rsidRDefault="00606DDD" w:rsidP="00606DDD">
      <w:pPr>
        <w:jc w:val="both"/>
        <w:rPr>
          <w:rFonts w:ascii="Century Gothic" w:hAnsi="Century Gothic"/>
          <w:lang w:val="en-GB"/>
        </w:rPr>
      </w:pPr>
    </w:p>
    <w:p w14:paraId="40E946DA"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40E946DB" w14:textId="77777777" w:rsidR="00606DDD" w:rsidRPr="00BD1A93" w:rsidRDefault="00606DDD" w:rsidP="00606DDD">
      <w:pPr>
        <w:jc w:val="both"/>
        <w:rPr>
          <w:rFonts w:ascii="Century Gothic" w:hAnsi="Century Gothic"/>
          <w:lang w:val="en-GB"/>
        </w:rPr>
      </w:pPr>
    </w:p>
    <w:p w14:paraId="40E946DC"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will declare a Supplier ineligible, either indefinitely or for a stated period of time, to be awarded a UNFPA-financed contract/agreement if at any time it determines that the Supplier has engaged in any corrupt or fraudulent practices in competing for, or in executing a UNFPA-financed contract/agreement. </w:t>
      </w:r>
    </w:p>
    <w:p w14:paraId="40E946DD" w14:textId="77777777" w:rsidR="00606DDD" w:rsidRPr="00194E41" w:rsidRDefault="00606DDD" w:rsidP="00606DDD">
      <w:pPr>
        <w:pStyle w:val="Title"/>
        <w:jc w:val="left"/>
        <w:rPr>
          <w:rFonts w:ascii="Century Gothic" w:hAnsi="Century Gothic"/>
          <w:b w:val="0"/>
          <w:sz w:val="20"/>
          <w:highlight w:val="green"/>
        </w:rPr>
      </w:pPr>
    </w:p>
    <w:p w14:paraId="40E946DE" w14:textId="77777777" w:rsidR="00606DDD" w:rsidRPr="00F01631" w:rsidRDefault="00606DDD" w:rsidP="00F01631">
      <w:pPr>
        <w:pStyle w:val="Heading1"/>
        <w:numPr>
          <w:ilvl w:val="0"/>
          <w:numId w:val="25"/>
        </w:numPr>
        <w:ind w:left="360"/>
        <w:rPr>
          <w:rFonts w:ascii="Century Gothic" w:hAnsi="Century Gothic"/>
          <w:sz w:val="20"/>
        </w:rPr>
      </w:pPr>
      <w:bookmarkStart w:id="103" w:name="_Toc286318941"/>
      <w:bookmarkStart w:id="104" w:name="_Toc329292979"/>
      <w:bookmarkStart w:id="105" w:name="_Toc365562237"/>
      <w:r w:rsidRPr="00F01631">
        <w:rPr>
          <w:rFonts w:ascii="Century Gothic" w:hAnsi="Century Gothic"/>
          <w:sz w:val="20"/>
        </w:rPr>
        <w:t>TRANSPARENCY</w:t>
      </w:r>
      <w:bookmarkEnd w:id="103"/>
      <w:bookmarkEnd w:id="104"/>
      <w:bookmarkEnd w:id="105"/>
    </w:p>
    <w:p w14:paraId="40E946DF" w14:textId="77777777" w:rsidR="00606DDD" w:rsidRPr="004B1902" w:rsidRDefault="00606DDD" w:rsidP="00606DDD">
      <w:pPr>
        <w:jc w:val="both"/>
        <w:rPr>
          <w:rFonts w:ascii="Arial" w:hAnsi="Arial" w:cs="Arial"/>
          <w:lang w:val="en-GB"/>
        </w:rPr>
      </w:pPr>
    </w:p>
    <w:p w14:paraId="40E946E0" w14:textId="77777777" w:rsidR="00606DDD" w:rsidRPr="004B1902" w:rsidRDefault="00606DDD" w:rsidP="008118FB">
      <w:pPr>
        <w:jc w:val="both"/>
        <w:rPr>
          <w:rFonts w:ascii="Century Gothic" w:hAnsi="Century Gothic"/>
          <w:lang w:val="en-GB"/>
        </w:rPr>
      </w:pPr>
      <w:r w:rsidRPr="004B1902">
        <w:rPr>
          <w:rFonts w:ascii="Century Gothic" w:hAnsi="Century Gothic"/>
          <w:lang w:val="en-GB"/>
        </w:rPr>
        <w:t xml:space="preserve">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w:t>
      </w:r>
      <w:r w:rsidR="004B28FA" w:rsidRPr="004B1902">
        <w:rPr>
          <w:rFonts w:ascii="Century Gothic" w:hAnsi="Century Gothic"/>
          <w:lang w:val="en-GB"/>
        </w:rPr>
        <w:t>Agreement</w:t>
      </w:r>
      <w:r w:rsidRPr="004B1902">
        <w:rPr>
          <w:rFonts w:ascii="Century Gothic" w:hAnsi="Century Gothic"/>
          <w:lang w:val="en-GB"/>
        </w:rPr>
        <w:t>, and to debar and remove the supplier from UNFPA’s list of registered suppliers.</w:t>
      </w:r>
    </w:p>
    <w:p w14:paraId="40E946E1" w14:textId="77777777" w:rsidR="00606DDD" w:rsidRPr="004B1902" w:rsidRDefault="00606DDD" w:rsidP="00606DDD">
      <w:pPr>
        <w:jc w:val="both"/>
        <w:rPr>
          <w:rFonts w:ascii="Arial" w:hAnsi="Arial" w:cs="Arial"/>
          <w:lang w:val="en-GB"/>
        </w:rPr>
      </w:pPr>
    </w:p>
    <w:p w14:paraId="40E946E2" w14:textId="77777777" w:rsidR="00606DDD" w:rsidRPr="00F01631" w:rsidRDefault="00606DDD" w:rsidP="00F01631">
      <w:pPr>
        <w:pStyle w:val="Heading1"/>
        <w:numPr>
          <w:ilvl w:val="0"/>
          <w:numId w:val="25"/>
        </w:numPr>
        <w:ind w:left="360"/>
        <w:rPr>
          <w:rFonts w:ascii="Century Gothic" w:hAnsi="Century Gothic"/>
          <w:sz w:val="20"/>
        </w:rPr>
      </w:pPr>
      <w:bookmarkStart w:id="106" w:name="_Toc286318942"/>
      <w:bookmarkStart w:id="107" w:name="_Toc329292980"/>
      <w:bookmarkStart w:id="108" w:name="_Toc365562238"/>
      <w:r w:rsidRPr="00F01631">
        <w:rPr>
          <w:rFonts w:ascii="Century Gothic" w:hAnsi="Century Gothic"/>
          <w:sz w:val="20"/>
        </w:rPr>
        <w:t>UNFPA ENVIRONMENTAL GOALS</w:t>
      </w:r>
      <w:bookmarkEnd w:id="106"/>
      <w:bookmarkEnd w:id="107"/>
      <w:bookmarkEnd w:id="108"/>
    </w:p>
    <w:p w14:paraId="40E946E3" w14:textId="77777777" w:rsidR="00606DDD" w:rsidRPr="004B1902" w:rsidRDefault="00606DDD" w:rsidP="00606DDD">
      <w:pPr>
        <w:jc w:val="both"/>
        <w:rPr>
          <w:rFonts w:ascii="Arial" w:hAnsi="Arial" w:cs="Arial"/>
        </w:rPr>
      </w:pPr>
    </w:p>
    <w:p w14:paraId="40E946E4" w14:textId="77777777" w:rsidR="00902393" w:rsidRDefault="00606DDD" w:rsidP="008118FB">
      <w:pPr>
        <w:jc w:val="both"/>
        <w:rPr>
          <w:rFonts w:ascii="Century Gothic" w:hAnsi="Century Gothic"/>
          <w:lang w:val="en-GB"/>
        </w:rPr>
      </w:pPr>
      <w:r w:rsidRPr="004B1902">
        <w:rPr>
          <w:rFonts w:ascii="Century Gothic" w:hAnsi="Century Gothic"/>
          <w:lang w:val="en-GB"/>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w:t>
      </w:r>
      <w:r w:rsidR="008835B0">
        <w:rPr>
          <w:rFonts w:ascii="Century Gothic" w:hAnsi="Century Gothic"/>
          <w:lang w:val="en-GB"/>
        </w:rPr>
        <w:t>suppliers</w:t>
      </w:r>
      <w:r w:rsidRPr="004B1902">
        <w:rPr>
          <w:rFonts w:ascii="Century Gothic" w:hAnsi="Century Gothic"/>
          <w:lang w:val="en-GB"/>
        </w:rPr>
        <w:t xml:space="preserve"> to adhere to Global Compact requirements. Therefore, suppliers should begin to research and subscribe to this agreement. For more information or assistance with signing up for the Global Compact, please contact PSB at </w:t>
      </w:r>
      <w:hyperlink r:id="rId20" w:history="1">
        <w:r w:rsidRPr="004B1902">
          <w:rPr>
            <w:rFonts w:ascii="Century Gothic" w:hAnsi="Century Gothic"/>
            <w:lang w:val="en-GB"/>
          </w:rPr>
          <w:t>procurement@unfpa.org</w:t>
        </w:r>
      </w:hyperlink>
      <w:r w:rsidRPr="004B1902">
        <w:rPr>
          <w:rFonts w:ascii="Century Gothic" w:hAnsi="Century Gothic"/>
          <w:lang w:val="en-GB"/>
        </w:rPr>
        <w:t>.</w:t>
      </w:r>
    </w:p>
    <w:p w14:paraId="40E946E5" w14:textId="77777777" w:rsidR="00902393" w:rsidRDefault="00902393">
      <w:pPr>
        <w:overflowPunct/>
        <w:autoSpaceDE/>
        <w:autoSpaceDN/>
        <w:adjustRightInd/>
        <w:spacing w:after="200" w:line="276" w:lineRule="auto"/>
        <w:textAlignment w:val="auto"/>
        <w:rPr>
          <w:rFonts w:ascii="Century Gothic" w:hAnsi="Century Gothic"/>
          <w:lang w:val="en-GB"/>
        </w:rPr>
      </w:pPr>
      <w:r>
        <w:rPr>
          <w:rFonts w:ascii="Century Gothic" w:hAnsi="Century Gothic"/>
          <w:lang w:val="en-GB"/>
        </w:rPr>
        <w:br w:type="page"/>
      </w:r>
    </w:p>
    <w:p w14:paraId="40E946E6" w14:textId="77777777" w:rsidR="00606DDD" w:rsidRPr="00F01631" w:rsidRDefault="00606DDD" w:rsidP="00F01631">
      <w:pPr>
        <w:pStyle w:val="Heading1"/>
        <w:numPr>
          <w:ilvl w:val="0"/>
          <w:numId w:val="25"/>
        </w:numPr>
        <w:ind w:left="360"/>
        <w:rPr>
          <w:rFonts w:ascii="Century Gothic" w:hAnsi="Century Gothic"/>
          <w:sz w:val="20"/>
        </w:rPr>
      </w:pPr>
      <w:bookmarkStart w:id="109" w:name="_Toc329292981"/>
      <w:bookmarkStart w:id="110" w:name="_Toc365562239"/>
      <w:r w:rsidRPr="00F01631">
        <w:rPr>
          <w:rFonts w:ascii="Century Gothic" w:hAnsi="Century Gothic"/>
          <w:sz w:val="20"/>
        </w:rPr>
        <w:lastRenderedPageBreak/>
        <w:t>ZERO TOLERANCE POLICY ON GIFTS AND HOSPITALITY</w:t>
      </w:r>
      <w:bookmarkEnd w:id="109"/>
      <w:bookmarkEnd w:id="110"/>
    </w:p>
    <w:p w14:paraId="40E946E7" w14:textId="77777777" w:rsidR="00606DDD" w:rsidRPr="004B1902" w:rsidRDefault="00606DDD" w:rsidP="00606DDD">
      <w:pPr>
        <w:pStyle w:val="BodyText"/>
        <w:tabs>
          <w:tab w:val="left" w:pos="1620"/>
        </w:tabs>
        <w:ind w:left="142"/>
        <w:rPr>
          <w:rFonts w:ascii="Century Gothic" w:hAnsi="Century Gothic"/>
          <w:sz w:val="20"/>
        </w:rPr>
      </w:pPr>
    </w:p>
    <w:p w14:paraId="40E946E8" w14:textId="77777777" w:rsidR="00606DDD" w:rsidRDefault="00606DDD" w:rsidP="00053C34">
      <w:pPr>
        <w:pStyle w:val="BodyText"/>
        <w:rPr>
          <w:rFonts w:ascii="Century Gothic" w:hAnsi="Century Gothic"/>
          <w:sz w:val="20"/>
        </w:rPr>
      </w:pPr>
      <w:r w:rsidRPr="004B1902">
        <w:rPr>
          <w:rFonts w:ascii="Century Gothic" w:hAnsi="Century Gothic"/>
          <w:sz w:val="20"/>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40E946E9" w14:textId="77777777" w:rsidR="00053C34" w:rsidRPr="004B1902" w:rsidRDefault="00053C34" w:rsidP="00053C34">
      <w:pPr>
        <w:pStyle w:val="BodyText"/>
        <w:rPr>
          <w:rFonts w:ascii="Century Gothic" w:hAnsi="Century Gothic"/>
          <w:sz w:val="20"/>
        </w:rPr>
      </w:pPr>
    </w:p>
    <w:p w14:paraId="40E946EA" w14:textId="77777777" w:rsidR="00606DDD" w:rsidRPr="00F01631" w:rsidRDefault="00606DDD" w:rsidP="00F01631">
      <w:pPr>
        <w:pStyle w:val="Heading1"/>
        <w:numPr>
          <w:ilvl w:val="0"/>
          <w:numId w:val="25"/>
        </w:numPr>
        <w:ind w:left="360"/>
        <w:rPr>
          <w:rFonts w:ascii="Century Gothic" w:hAnsi="Century Gothic"/>
          <w:sz w:val="20"/>
        </w:rPr>
      </w:pPr>
      <w:bookmarkStart w:id="111" w:name="_Toc329292982"/>
      <w:bookmarkStart w:id="112" w:name="_Toc365562240"/>
      <w:bookmarkStart w:id="113" w:name="OLE_LINK4"/>
      <w:bookmarkStart w:id="114" w:name="OLE_LINK9"/>
      <w:r w:rsidRPr="00F01631">
        <w:rPr>
          <w:rFonts w:ascii="Century Gothic" w:hAnsi="Century Gothic"/>
          <w:sz w:val="20"/>
        </w:rPr>
        <w:t>VENDOR ELIGIBILITY</w:t>
      </w:r>
      <w:bookmarkEnd w:id="111"/>
      <w:bookmarkEnd w:id="112"/>
    </w:p>
    <w:p w14:paraId="40E946EB" w14:textId="77777777" w:rsidR="00606DDD" w:rsidRPr="004B1902" w:rsidRDefault="00606DDD" w:rsidP="00606DDD">
      <w:pPr>
        <w:pStyle w:val="BodyText"/>
        <w:tabs>
          <w:tab w:val="left" w:pos="1800"/>
        </w:tabs>
        <w:rPr>
          <w:rFonts w:ascii="Century Gothic" w:hAnsi="Century Gothic"/>
          <w:sz w:val="20"/>
        </w:rPr>
      </w:pPr>
      <w:bookmarkStart w:id="115" w:name="OLE_LINK7"/>
    </w:p>
    <w:p w14:paraId="40E946EC" w14:textId="77777777" w:rsidR="00606DDD" w:rsidRDefault="00606DDD" w:rsidP="00606DDD">
      <w:pPr>
        <w:pStyle w:val="BodyText"/>
        <w:rPr>
          <w:rFonts w:ascii="Century Gothic" w:hAnsi="Century Gothic"/>
          <w:sz w:val="20"/>
        </w:rPr>
      </w:pPr>
      <w:r w:rsidRPr="004B1902">
        <w:rPr>
          <w:rFonts w:ascii="Century Gothic" w:hAnsi="Century Gothic"/>
          <w:sz w:val="20"/>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40E946ED" w14:textId="77777777" w:rsidR="002850DF" w:rsidRDefault="002850DF" w:rsidP="00606DDD">
      <w:pPr>
        <w:pStyle w:val="BodyText"/>
        <w:rPr>
          <w:rFonts w:ascii="Century Gothic" w:hAnsi="Century Gothic"/>
          <w:sz w:val="20"/>
        </w:rPr>
      </w:pPr>
    </w:p>
    <w:p w14:paraId="40E946EE" w14:textId="77777777" w:rsidR="002850DF" w:rsidRPr="00063DD9" w:rsidRDefault="00F919EA" w:rsidP="00606DDD">
      <w:pPr>
        <w:pStyle w:val="BodyText"/>
        <w:rPr>
          <w:rFonts w:ascii="Century Gothic" w:hAnsi="Century Gothic"/>
          <w:sz w:val="20"/>
        </w:rPr>
      </w:pPr>
      <w:r w:rsidRPr="00F919EA">
        <w:rPr>
          <w:rFonts w:ascii="Century Gothic" w:hAnsi="Century Gothic"/>
          <w:sz w:val="20"/>
        </w:rPr>
        <w:t>The Supplier agrees to undertake all reasonable efforts to ensure that none of the UNFPA funds received under this Agreement are used to provide support to individuals or entities associated with terrorism and that the recipients of any amounts provided by UNFPA hereunder do not apprea on the list stated below.</w:t>
      </w:r>
    </w:p>
    <w:p w14:paraId="40E946EF" w14:textId="77777777" w:rsidR="00606DDD" w:rsidRPr="00063DD9" w:rsidRDefault="00606DDD" w:rsidP="00606DDD">
      <w:pPr>
        <w:pStyle w:val="BodyText"/>
        <w:rPr>
          <w:rFonts w:ascii="Century Gothic" w:hAnsi="Century Gothic"/>
          <w:sz w:val="20"/>
        </w:rPr>
      </w:pPr>
    </w:p>
    <w:p w14:paraId="40E946F0" w14:textId="77777777" w:rsidR="009F411A" w:rsidRPr="00063DD9" w:rsidRDefault="00F919EA" w:rsidP="009F411A">
      <w:pPr>
        <w:pStyle w:val="BodyText"/>
        <w:rPr>
          <w:rFonts w:ascii="Century Gothic" w:hAnsi="Century Gothic"/>
          <w:sz w:val="20"/>
        </w:rPr>
      </w:pPr>
      <w:r w:rsidRPr="00F919EA">
        <w:rPr>
          <w:rFonts w:ascii="Century Gothic" w:hAnsi="Century Gothic"/>
          <w:sz w:val="20"/>
        </w:rPr>
        <w:t>Suppliers falling in any of the following categories are ineligible for the award of UNFPA business:</w:t>
      </w:r>
    </w:p>
    <w:p w14:paraId="40E946F1" w14:textId="77777777" w:rsidR="009F411A" w:rsidRPr="00063DD9" w:rsidRDefault="009F411A" w:rsidP="00606DDD">
      <w:pPr>
        <w:pStyle w:val="BodyText"/>
        <w:rPr>
          <w:rFonts w:ascii="Century Gothic" w:hAnsi="Century Gothic"/>
          <w:sz w:val="20"/>
        </w:rPr>
      </w:pPr>
    </w:p>
    <w:p w14:paraId="40E946F2"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rPr>
      </w:pPr>
      <w:r w:rsidRPr="00F919EA">
        <w:rPr>
          <w:rFonts w:ascii="Century Gothic" w:hAnsi="Century Gothic"/>
          <w:color w:val="000000"/>
          <w:u w:val="single"/>
        </w:rPr>
        <w:t>Vendors suspended or removed by the United Nations Procurement Division</w:t>
      </w:r>
      <w:r w:rsidRPr="00F919EA">
        <w:rPr>
          <w:rFonts w:ascii="Century Gothic" w:hAnsi="Century Gothic"/>
          <w:color w:val="000000"/>
        </w:rPr>
        <w:t>:</w:t>
      </w:r>
    </w:p>
    <w:p w14:paraId="40E946F3"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subscribes to the suspended or removed vendor list of the United Nations Procurement Division. Vendors that have been suspended or removed by the United Nations Procurement Division are ineligible to do business with UNFPA. </w:t>
      </w:r>
    </w:p>
    <w:p w14:paraId="40E946F4" w14:textId="77777777" w:rsidR="00D07357" w:rsidRPr="00063DD9" w:rsidRDefault="00D07357" w:rsidP="009F411A">
      <w:pPr>
        <w:pStyle w:val="ListParagraph"/>
        <w:rPr>
          <w:rFonts w:ascii="Century Gothic" w:hAnsi="Century Gothic"/>
          <w:color w:val="000000"/>
        </w:rPr>
      </w:pPr>
    </w:p>
    <w:p w14:paraId="40E946F5"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Vendors declared ineligible by other organizations of the United Nations:</w:t>
      </w:r>
    </w:p>
    <w:p w14:paraId="40E946F6"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adheres to decisions made by other organizations of the United Nations on the ineligibility of vendors for business with that organization of the United Nations </w:t>
      </w:r>
      <w:r w:rsidRPr="00F919EA">
        <w:rPr>
          <w:rFonts w:ascii="Century Gothic" w:hAnsi="Century Gothic"/>
          <w:color w:val="000000"/>
          <w:u w:val="single"/>
        </w:rPr>
        <w:t>if</w:t>
      </w:r>
      <w:r w:rsidRPr="00F919EA">
        <w:rPr>
          <w:rFonts w:ascii="Century Gothic" w:hAnsi="Century Gothic"/>
          <w:color w:val="000000"/>
        </w:rPr>
        <w:t xml:space="preserve"> such ineligibility has been disclosed in UNGM. Vendors that have been declared ineligible for business by another organization of the United Nations are ineligible to do business with UNFPA. </w:t>
      </w:r>
    </w:p>
    <w:p w14:paraId="40E946F7" w14:textId="77777777" w:rsidR="009F411A" w:rsidRPr="00063DD9" w:rsidRDefault="009F411A" w:rsidP="009F411A">
      <w:pPr>
        <w:pStyle w:val="ListParagraph"/>
        <w:rPr>
          <w:rFonts w:ascii="Century Gothic" w:hAnsi="Century Gothic"/>
          <w:b/>
          <w:color w:val="000000"/>
        </w:rPr>
      </w:pPr>
    </w:p>
    <w:p w14:paraId="40E946F8"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1267 list:</w:t>
      </w:r>
    </w:p>
    <w:p w14:paraId="40E946F9" w14:textId="77777777" w:rsidR="009F411A" w:rsidRPr="00063DD9" w:rsidRDefault="00F919EA" w:rsidP="009F411A">
      <w:pPr>
        <w:pStyle w:val="ListParagraph"/>
        <w:rPr>
          <w:rStyle w:val="Hyperlink"/>
          <w:rFonts w:ascii="Century Gothic" w:hAnsi="Century Gothic"/>
          <w:color w:val="000000"/>
          <w:u w:val="none"/>
        </w:rPr>
      </w:pPr>
      <w:r w:rsidRPr="00F919EA">
        <w:rPr>
          <w:rFonts w:ascii="Century Gothic" w:hAnsi="Century Gothic"/>
          <w:color w:val="000000"/>
        </w:rPr>
        <w:t xml:space="preserve">Persons or entities included on the list of individuals and entities associated with </w:t>
      </w:r>
      <w:hyperlink r:id="rId21" w:tooltip="Al-Qaida" w:history="1">
        <w:r w:rsidRPr="00F919EA">
          <w:rPr>
            <w:rStyle w:val="Hyperlink"/>
            <w:rFonts w:ascii="Century Gothic" w:hAnsi="Century Gothic"/>
            <w:color w:val="000000"/>
            <w:u w:val="none"/>
          </w:rPr>
          <w:t>Al-Qaida</w:t>
        </w:r>
      </w:hyperlink>
      <w:r w:rsidRPr="00F919EA">
        <w:rPr>
          <w:rFonts w:ascii="Century Gothic" w:hAnsi="Century Gothic"/>
          <w:color w:val="000000"/>
        </w:rPr>
        <w:t xml:space="preserve"> and/or the </w:t>
      </w:r>
      <w:hyperlink r:id="rId22" w:tooltip="Taliban" w:history="1">
        <w:r w:rsidRPr="00F919EA">
          <w:rPr>
            <w:rStyle w:val="Hyperlink"/>
            <w:rFonts w:ascii="Century Gothic" w:hAnsi="Century Gothic"/>
            <w:color w:val="000000"/>
            <w:u w:val="none"/>
          </w:rPr>
          <w:t>Taliban</w:t>
        </w:r>
      </w:hyperlink>
      <w:r w:rsidRPr="00F919EA">
        <w:rPr>
          <w:rStyle w:val="Hyperlink"/>
          <w:rFonts w:ascii="Century Gothic" w:hAnsi="Century Gothic"/>
          <w:color w:val="000000"/>
          <w:u w:val="none"/>
        </w:rPr>
        <w:t>, which is maintained pursuant to United Nations Security Council resolution 1267, are ineligible to do business with UNFPA. No exceptions are permitted.</w:t>
      </w:r>
    </w:p>
    <w:p w14:paraId="40E946FA" w14:textId="77777777" w:rsidR="009F411A" w:rsidRPr="00063DD9" w:rsidRDefault="009F411A" w:rsidP="009F411A">
      <w:pPr>
        <w:pStyle w:val="ListParagraph"/>
        <w:rPr>
          <w:rFonts w:ascii="Century Gothic" w:hAnsi="Century Gothic"/>
          <w:color w:val="000000"/>
        </w:rPr>
      </w:pPr>
    </w:p>
    <w:p w14:paraId="40E946FB"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World Bank listing of ineligible vendors:</w:t>
      </w:r>
    </w:p>
    <w:p w14:paraId="40E946FC" w14:textId="77777777" w:rsidR="009F411A" w:rsidRDefault="00F919EA" w:rsidP="009F411A">
      <w:pPr>
        <w:pStyle w:val="ListParagraph"/>
        <w:rPr>
          <w:rFonts w:ascii="Century Gothic" w:hAnsi="Century Gothic"/>
        </w:rPr>
      </w:pPr>
      <w:r w:rsidRPr="00F919EA">
        <w:rPr>
          <w:rFonts w:ascii="Century Gothic" w:hAnsi="Century Gothic"/>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23" w:history="1">
        <w:r w:rsidRPr="00F919EA">
          <w:rPr>
            <w:rStyle w:val="Hyperlink"/>
            <w:rFonts w:ascii="Century Gothic" w:hAnsi="Century Gothic"/>
          </w:rPr>
          <w:t>Memorandum of Understanding</w:t>
        </w:r>
      </w:hyperlink>
      <w:r w:rsidRPr="00F919EA">
        <w:rPr>
          <w:rFonts w:ascii="Century Gothic" w:hAnsi="Century Gothic"/>
        </w:rPr>
        <w:t xml:space="preserve"> prohibits placing any purchase order to any supplier included in the </w:t>
      </w:r>
      <w:hyperlink r:id="rId24" w:history="1">
        <w:r w:rsidRPr="00F919EA">
          <w:rPr>
            <w:rStyle w:val="Hyperlink"/>
            <w:rFonts w:ascii="Century Gothic" w:hAnsi="Century Gothic"/>
          </w:rPr>
          <w:t xml:space="preserve">World Bank Listing of Ineligible Firms </w:t>
        </w:r>
      </w:hyperlink>
      <w:r w:rsidRPr="00F919EA">
        <w:rPr>
          <w:rFonts w:ascii="Century Gothic" w:hAnsi="Century Gothic"/>
        </w:rPr>
        <w:t xml:space="preserve"> and the </w:t>
      </w:r>
      <w:hyperlink r:id="rId25" w:history="1">
        <w:r w:rsidRPr="00F919EA">
          <w:rPr>
            <w:rStyle w:val="Hyperlink"/>
            <w:rFonts w:ascii="Century Gothic" w:hAnsi="Century Gothic"/>
          </w:rPr>
          <w:t>World Bank Corporate Procurement Listing of Non-Responsible Vendors</w:t>
        </w:r>
      </w:hyperlink>
      <w:r w:rsidRPr="00F919EA">
        <w:rPr>
          <w:rFonts w:ascii="Century Gothic" w:hAnsi="Century Gothic"/>
        </w:rPr>
        <w:t xml:space="preserve"> without obtaining in advance a written authorization from the funding entity. </w:t>
      </w:r>
    </w:p>
    <w:p w14:paraId="40E946FD" w14:textId="77777777" w:rsidR="0008519D" w:rsidRPr="009F411A" w:rsidRDefault="0008519D" w:rsidP="009F411A">
      <w:pPr>
        <w:pStyle w:val="ListParagraph"/>
        <w:rPr>
          <w:rFonts w:ascii="Century Gothic" w:hAnsi="Century Gothic"/>
        </w:rPr>
      </w:pPr>
    </w:p>
    <w:p w14:paraId="40E946FE" w14:textId="77777777" w:rsidR="007716CD" w:rsidRPr="00F01631" w:rsidRDefault="007716CD" w:rsidP="00F01631">
      <w:pPr>
        <w:pStyle w:val="Heading1"/>
        <w:numPr>
          <w:ilvl w:val="0"/>
          <w:numId w:val="25"/>
        </w:numPr>
        <w:ind w:left="360"/>
        <w:rPr>
          <w:rFonts w:ascii="Century Gothic" w:hAnsi="Century Gothic"/>
          <w:sz w:val="20"/>
        </w:rPr>
      </w:pPr>
      <w:bookmarkStart w:id="116" w:name="_Toc329292983"/>
      <w:bookmarkStart w:id="117" w:name="_Toc365562241"/>
      <w:r w:rsidRPr="00F01631">
        <w:rPr>
          <w:rFonts w:ascii="Century Gothic" w:hAnsi="Century Gothic"/>
          <w:sz w:val="20"/>
        </w:rPr>
        <w:lastRenderedPageBreak/>
        <w:t>BID PROTEST</w:t>
      </w:r>
      <w:bookmarkEnd w:id="116"/>
      <w:bookmarkEnd w:id="117"/>
    </w:p>
    <w:p w14:paraId="40E946FF" w14:textId="77777777" w:rsidR="007716CD" w:rsidRPr="004B1902" w:rsidRDefault="007716CD" w:rsidP="007716CD">
      <w:pPr>
        <w:pStyle w:val="BodyText"/>
        <w:rPr>
          <w:rFonts w:ascii="Century Gothic" w:hAnsi="Century Gothic"/>
          <w:sz w:val="20"/>
        </w:rPr>
      </w:pPr>
    </w:p>
    <w:p w14:paraId="40E94700" w14:textId="77777777" w:rsidR="007716CD" w:rsidRPr="004B1902" w:rsidRDefault="007716CD" w:rsidP="007716CD">
      <w:pPr>
        <w:pStyle w:val="BodyText"/>
        <w:rPr>
          <w:rFonts w:ascii="Century Gothic" w:hAnsi="Century Gothic"/>
          <w:sz w:val="20"/>
        </w:rPr>
      </w:pPr>
      <w:r w:rsidRPr="004B1902">
        <w:rPr>
          <w:rFonts w:ascii="Century Gothic" w:hAnsi="Century Gothic"/>
          <w:sz w:val="20"/>
        </w:rPr>
        <w:t xml:space="preserve">Suppliers perceiving that they have been unjustly treated in connection with the solicitation or award of a contract may lodge a complaint directly to the Chief, Procurement Services Branch at </w:t>
      </w:r>
      <w:hyperlink r:id="rId26" w:history="1">
        <w:r w:rsidRPr="004B1902">
          <w:rPr>
            <w:rFonts w:ascii="Century Gothic" w:hAnsi="Century Gothic"/>
            <w:sz w:val="20"/>
          </w:rPr>
          <w:t>procurement@unfpa.org</w:t>
        </w:r>
      </w:hyperlink>
      <w:r w:rsidRPr="004B1902">
        <w:rPr>
          <w:rFonts w:ascii="Century Gothic" w:hAnsi="Century Gothic"/>
          <w:sz w:val="20"/>
        </w:rPr>
        <w:t xml:space="preserve"> , who will then make an assessment of the complaint and provide a reply to the Supplier within a week and, if required, advise the Supplier on further recourse. </w:t>
      </w:r>
    </w:p>
    <w:p w14:paraId="40E94701" w14:textId="77777777" w:rsidR="007716CD" w:rsidRPr="004B1902" w:rsidRDefault="007716CD" w:rsidP="007716CD">
      <w:pPr>
        <w:pStyle w:val="BodyText"/>
        <w:tabs>
          <w:tab w:val="clear" w:pos="720"/>
        </w:tabs>
        <w:suppressAutoHyphens w:val="0"/>
        <w:overflowPunct/>
        <w:autoSpaceDE/>
        <w:autoSpaceDN/>
        <w:adjustRightInd/>
        <w:textAlignment w:val="auto"/>
        <w:rPr>
          <w:rFonts w:ascii="Century Gothic" w:hAnsi="Century Gothic"/>
          <w:sz w:val="20"/>
        </w:rPr>
      </w:pPr>
    </w:p>
    <w:p w14:paraId="40E94702" w14:textId="77777777" w:rsidR="00A61505" w:rsidRPr="00F01631" w:rsidRDefault="00A61505" w:rsidP="00F01631">
      <w:pPr>
        <w:pStyle w:val="Heading1"/>
        <w:numPr>
          <w:ilvl w:val="0"/>
          <w:numId w:val="25"/>
        </w:numPr>
        <w:ind w:left="360"/>
        <w:rPr>
          <w:rFonts w:ascii="Century Gothic" w:hAnsi="Century Gothic"/>
          <w:sz w:val="20"/>
        </w:rPr>
      </w:pPr>
      <w:bookmarkStart w:id="118" w:name="_Toc329292984"/>
      <w:bookmarkStart w:id="119" w:name="_Toc365562242"/>
      <w:r w:rsidRPr="00F01631">
        <w:rPr>
          <w:rFonts w:ascii="Century Gothic" w:hAnsi="Century Gothic"/>
          <w:sz w:val="20"/>
        </w:rPr>
        <w:t>SHARING OF AGREEMENT AMONG UN AGENCIES</w:t>
      </w:r>
      <w:bookmarkEnd w:id="118"/>
      <w:bookmarkEnd w:id="119"/>
    </w:p>
    <w:p w14:paraId="40E94703" w14:textId="77777777" w:rsidR="00A61505" w:rsidRDefault="00A61505" w:rsidP="00A61505">
      <w:pPr>
        <w:pStyle w:val="BodyText"/>
        <w:rPr>
          <w:rFonts w:ascii="Century Gothic" w:hAnsi="Century Gothic"/>
          <w:sz w:val="20"/>
        </w:rPr>
      </w:pPr>
    </w:p>
    <w:p w14:paraId="40E94704" w14:textId="77777777" w:rsidR="00EB4ACF" w:rsidRPr="004B1902" w:rsidRDefault="00EB4ACF" w:rsidP="00A61505">
      <w:pPr>
        <w:pStyle w:val="BodyText"/>
        <w:rPr>
          <w:rFonts w:ascii="Century Gothic" w:hAnsi="Century Gothic"/>
          <w:sz w:val="20"/>
        </w:rPr>
      </w:pPr>
    </w:p>
    <w:p w14:paraId="40E94705" w14:textId="77777777" w:rsidR="00A61505" w:rsidRPr="004B1902" w:rsidRDefault="00A61505" w:rsidP="00A61505">
      <w:pPr>
        <w:pStyle w:val="BodyText"/>
        <w:rPr>
          <w:rFonts w:ascii="Century Gothic" w:hAnsi="Century Gothic"/>
          <w:sz w:val="20"/>
        </w:rPr>
      </w:pPr>
      <w:r w:rsidRPr="002C1AB4">
        <w:rPr>
          <w:rFonts w:ascii="Century Gothic" w:hAnsi="Century Gothic"/>
          <w:sz w:val="20"/>
        </w:rPr>
        <w:t xml:space="preserve">By signing this Agreement, the Supplier </w:t>
      </w:r>
      <w:r w:rsidR="004F4BDB" w:rsidRPr="002C1AB4">
        <w:rPr>
          <w:rFonts w:ascii="Century Gothic" w:hAnsi="Century Gothic"/>
          <w:sz w:val="20"/>
        </w:rPr>
        <w:t xml:space="preserve">agrees that UNFPA is free to share this </w:t>
      </w:r>
      <w:r w:rsidRPr="002C1AB4">
        <w:rPr>
          <w:rFonts w:ascii="Century Gothic" w:hAnsi="Century Gothic"/>
          <w:sz w:val="20"/>
        </w:rPr>
        <w:t>agreement with ot</w:t>
      </w:r>
      <w:r w:rsidR="004F4BDB" w:rsidRPr="002C1AB4">
        <w:rPr>
          <w:rFonts w:ascii="Century Gothic" w:hAnsi="Century Gothic"/>
          <w:sz w:val="20"/>
        </w:rPr>
        <w:t>her UN Agencies for their use in direct ordering</w:t>
      </w:r>
      <w:r w:rsidR="00E16A22" w:rsidRPr="002C1AB4">
        <w:rPr>
          <w:rFonts w:ascii="Century Gothic" w:hAnsi="Century Gothic"/>
          <w:sz w:val="20"/>
        </w:rPr>
        <w:t xml:space="preserve"> under the same prices and conditions as stated in the agreement.</w:t>
      </w:r>
    </w:p>
    <w:bookmarkEnd w:id="113"/>
    <w:bookmarkEnd w:id="114"/>
    <w:bookmarkEnd w:id="115"/>
    <w:p w14:paraId="40E94706" w14:textId="77777777" w:rsidR="009A7206" w:rsidRDefault="009A7206" w:rsidP="00A61505">
      <w:pPr>
        <w:pStyle w:val="BodyText"/>
        <w:rPr>
          <w:rFonts w:ascii="Century Gothic" w:hAnsi="Century Gothic"/>
          <w:sz w:val="20"/>
        </w:rPr>
      </w:pPr>
    </w:p>
    <w:p w14:paraId="40E94707" w14:textId="77777777" w:rsidR="009A7206" w:rsidRPr="00F01631" w:rsidRDefault="009A7206" w:rsidP="00F01631">
      <w:pPr>
        <w:pStyle w:val="Heading1"/>
        <w:numPr>
          <w:ilvl w:val="0"/>
          <w:numId w:val="25"/>
        </w:numPr>
        <w:ind w:left="360"/>
        <w:rPr>
          <w:rFonts w:ascii="Century Gothic" w:hAnsi="Century Gothic"/>
          <w:sz w:val="20"/>
        </w:rPr>
      </w:pPr>
      <w:bookmarkStart w:id="120" w:name="_Toc329292985"/>
      <w:bookmarkStart w:id="121" w:name="_Toc365562243"/>
      <w:r w:rsidRPr="00F01631">
        <w:rPr>
          <w:rFonts w:ascii="Century Gothic" w:hAnsi="Century Gothic"/>
          <w:sz w:val="20"/>
        </w:rPr>
        <w:t>PUBLISHING PURCHASE ORDER AWARD INFORMATION</w:t>
      </w:r>
      <w:bookmarkEnd w:id="120"/>
      <w:bookmarkEnd w:id="121"/>
    </w:p>
    <w:p w14:paraId="40E94708" w14:textId="77777777" w:rsidR="009A7206" w:rsidRPr="004B1902" w:rsidRDefault="009A7206" w:rsidP="009A7206">
      <w:pPr>
        <w:pStyle w:val="BodyText"/>
        <w:rPr>
          <w:rFonts w:ascii="Century Gothic" w:hAnsi="Century Gothic"/>
          <w:sz w:val="20"/>
        </w:rPr>
      </w:pPr>
    </w:p>
    <w:p w14:paraId="40E94709" w14:textId="77777777" w:rsidR="000569AA" w:rsidRDefault="000569AA" w:rsidP="000569AA">
      <w:pPr>
        <w:pStyle w:val="BodyText"/>
        <w:rPr>
          <w:rFonts w:ascii="Century Gothic" w:hAnsi="Century Gothic"/>
          <w:sz w:val="20"/>
        </w:rPr>
      </w:pPr>
      <w:r w:rsidRPr="000569AA">
        <w:rPr>
          <w:rFonts w:ascii="Century Gothic" w:hAnsi="Century Gothic"/>
          <w:sz w:val="20"/>
        </w:rPr>
        <w:t>For every Purchase Order, UNFPA shall publish on UNGM (</w:t>
      </w:r>
      <w:hyperlink r:id="rId27" w:history="1">
        <w:r w:rsidRPr="000569AA">
          <w:rPr>
            <w:rFonts w:ascii="Century Gothic" w:hAnsi="Century Gothic"/>
            <w:sz w:val="20"/>
          </w:rPr>
          <w:t>http://www.ungm.org)</w:t>
        </w:r>
      </w:hyperlink>
      <w:r w:rsidRPr="000569AA">
        <w:rPr>
          <w:rFonts w:ascii="Century Gothic" w:hAnsi="Century Gothic"/>
          <w:sz w:val="20"/>
        </w:rPr>
        <w:t xml:space="preserve"> the following information: Purchase Order Reference Number, Description of the Goods or Services procured, Beneficiary Country, Supplier Name and Country, Contract Value and Issue Date of the Purchase Order. </w:t>
      </w:r>
    </w:p>
    <w:p w14:paraId="40E9470A" w14:textId="77777777" w:rsidR="00FA266D" w:rsidRPr="00FA266D" w:rsidRDefault="00FA266D" w:rsidP="00FA266D">
      <w:pPr>
        <w:pStyle w:val="Heading1"/>
        <w:ind w:left="360"/>
        <w:rPr>
          <w:rFonts w:ascii="Century Gothic" w:hAnsi="Century Gothic"/>
          <w:sz w:val="20"/>
        </w:rPr>
      </w:pPr>
    </w:p>
    <w:p w14:paraId="40E9470B" w14:textId="77777777" w:rsidR="001F1354" w:rsidRPr="00063DD9" w:rsidRDefault="00F919EA" w:rsidP="00FA266D">
      <w:pPr>
        <w:pStyle w:val="Heading1"/>
        <w:numPr>
          <w:ilvl w:val="0"/>
          <w:numId w:val="25"/>
        </w:numPr>
        <w:ind w:left="360"/>
        <w:rPr>
          <w:rFonts w:ascii="Century Gothic" w:hAnsi="Century Gothic"/>
          <w:sz w:val="20"/>
        </w:rPr>
      </w:pPr>
      <w:bookmarkStart w:id="122" w:name="_Toc329292986"/>
      <w:bookmarkStart w:id="123" w:name="_Toc365562244"/>
      <w:r w:rsidRPr="00F919EA">
        <w:rPr>
          <w:rFonts w:ascii="Century Gothic" w:hAnsi="Century Gothic"/>
          <w:sz w:val="20"/>
        </w:rPr>
        <w:t>INSURANCE</w:t>
      </w:r>
      <w:bookmarkEnd w:id="122"/>
      <w:bookmarkEnd w:id="123"/>
    </w:p>
    <w:p w14:paraId="40E9470C" w14:textId="77777777" w:rsidR="001F1354" w:rsidRPr="00063DD9" w:rsidRDefault="001F1354" w:rsidP="000569AA">
      <w:pPr>
        <w:pStyle w:val="BodyText"/>
        <w:rPr>
          <w:rFonts w:ascii="Century Gothic" w:hAnsi="Century Gothic"/>
          <w:sz w:val="20"/>
        </w:rPr>
      </w:pPr>
    </w:p>
    <w:p w14:paraId="40E9470D" w14:textId="77777777" w:rsidR="00EA27BD" w:rsidRPr="00063DD9" w:rsidRDefault="00F919EA" w:rsidP="001F1354">
      <w:pPr>
        <w:pStyle w:val="BodyText"/>
        <w:rPr>
          <w:rFonts w:ascii="Century Gothic" w:hAnsi="Century Gothic"/>
          <w:sz w:val="20"/>
        </w:rPr>
      </w:pPr>
      <w:r w:rsidRPr="00F919EA">
        <w:rPr>
          <w:rFonts w:ascii="Century Gothic" w:hAnsi="Century Gothic"/>
          <w:sz w:val="20"/>
        </w:rPr>
        <w:t xml:space="preserve">UNFPA will insure the Goods during shipment from the Supplier warehouse to the final destination. </w:t>
      </w:r>
    </w:p>
    <w:p w14:paraId="40E9470E" w14:textId="77777777" w:rsidR="00EA27BD" w:rsidRPr="00063DD9" w:rsidRDefault="00EA27BD" w:rsidP="001F1354">
      <w:pPr>
        <w:pStyle w:val="BodyText"/>
        <w:rPr>
          <w:rFonts w:ascii="Century Gothic" w:hAnsi="Century Gothic"/>
          <w:sz w:val="20"/>
        </w:rPr>
      </w:pPr>
    </w:p>
    <w:p w14:paraId="40E9470F" w14:textId="77777777" w:rsidR="001F1354" w:rsidRPr="00063DD9" w:rsidRDefault="00F919EA" w:rsidP="001F1354">
      <w:pPr>
        <w:pStyle w:val="BodyText"/>
        <w:rPr>
          <w:rFonts w:ascii="Century Gothic" w:hAnsi="Century Gothic"/>
          <w:sz w:val="20"/>
        </w:rPr>
      </w:pPr>
      <w:r w:rsidRPr="00F919EA">
        <w:rPr>
          <w:rFonts w:ascii="Century Gothic" w:hAnsi="Century Gothic"/>
          <w:sz w:val="20"/>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w:t>
      </w:r>
      <w:r w:rsidRPr="00F919EA">
        <w:rPr>
          <w:rFonts w:ascii="Century Gothic" w:hAnsi="Century Gothic"/>
          <w:sz w:val="20"/>
          <w:lang w:val="en-GB"/>
        </w:rPr>
        <w:t>(</w:t>
      </w:r>
      <w:r w:rsidRPr="00F919EA">
        <w:rPr>
          <w:rFonts w:ascii="Century Gothic" w:hAnsi="Century Gothic"/>
          <w:sz w:val="20"/>
        </w:rPr>
        <w:t xml:space="preserve">2) months notice in the event that UNFPA wishes to extend insurance coverage of the goods in inventory. </w:t>
      </w:r>
    </w:p>
    <w:p w14:paraId="40E94710" w14:textId="77777777" w:rsidR="00DF192E" w:rsidRPr="00063DD9" w:rsidRDefault="00DF192E" w:rsidP="00DF192E">
      <w:pPr>
        <w:overflowPunct/>
        <w:autoSpaceDE/>
        <w:autoSpaceDN/>
        <w:adjustRightInd/>
        <w:spacing w:after="200" w:line="276" w:lineRule="auto"/>
        <w:textAlignment w:val="auto"/>
        <w:rPr>
          <w:rFonts w:ascii="Century Gothic" w:hAnsi="Century Gothic"/>
        </w:rPr>
      </w:pPr>
    </w:p>
    <w:p w14:paraId="40E94711" w14:textId="77777777" w:rsidR="001D2A9A" w:rsidRPr="00063DD9" w:rsidRDefault="00F919EA" w:rsidP="00F01631">
      <w:pPr>
        <w:pStyle w:val="Heading1"/>
        <w:numPr>
          <w:ilvl w:val="0"/>
          <w:numId w:val="25"/>
        </w:numPr>
        <w:ind w:left="360"/>
        <w:rPr>
          <w:rFonts w:ascii="Century Gothic" w:hAnsi="Century Gothic"/>
          <w:sz w:val="20"/>
        </w:rPr>
      </w:pPr>
      <w:bookmarkStart w:id="124" w:name="_Toc329292987"/>
      <w:bookmarkStart w:id="125" w:name="_Toc365562245"/>
      <w:r w:rsidRPr="00F919EA">
        <w:rPr>
          <w:rFonts w:ascii="Century Gothic" w:hAnsi="Century Gothic"/>
          <w:sz w:val="20"/>
        </w:rPr>
        <w:t>SUPPLY COVERAGE</w:t>
      </w:r>
      <w:bookmarkEnd w:id="124"/>
      <w:bookmarkEnd w:id="125"/>
    </w:p>
    <w:p w14:paraId="40E94712" w14:textId="77777777" w:rsidR="001D2A9A" w:rsidRPr="00063DD9" w:rsidRDefault="001D2A9A" w:rsidP="001F1354">
      <w:pPr>
        <w:pStyle w:val="BodyText"/>
        <w:rPr>
          <w:rFonts w:ascii="Century Gothic" w:hAnsi="Century Gothic"/>
          <w:sz w:val="20"/>
        </w:rPr>
      </w:pPr>
    </w:p>
    <w:p w14:paraId="40E94713" w14:textId="77777777" w:rsidR="001D2A9A" w:rsidRDefault="00F919EA" w:rsidP="001D2A9A">
      <w:pPr>
        <w:pStyle w:val="BodyText"/>
      </w:pPr>
      <w:r w:rsidRPr="00F919EA">
        <w:rPr>
          <w:rFonts w:ascii="Century Gothic" w:hAnsi="Century Gothic"/>
          <w:sz w:val="20"/>
        </w:rPr>
        <w:t xml:space="preserve">By signing this Agreement, the Supplier agrees to supply the Goods/Services to all the developing countries, least developed countries and transition countries listed in the following link: </w:t>
      </w:r>
      <w:hyperlink r:id="rId28" w:anchor="developed" w:history="1">
        <w:r w:rsidRPr="00F919EA">
          <w:rPr>
            <w:rStyle w:val="Hyperlink"/>
            <w:rFonts w:ascii="Century Gothic" w:hAnsi="Century Gothic"/>
            <w:sz w:val="20"/>
          </w:rPr>
          <w:t>http://unstats.un.org/unsd/methods/m49/m49regin.htm#developed</w:t>
        </w:r>
      </w:hyperlink>
    </w:p>
    <w:p w14:paraId="40E94714" w14:textId="77777777" w:rsidR="006C5713" w:rsidRDefault="006C5713" w:rsidP="001D2A9A">
      <w:pPr>
        <w:pStyle w:val="BodyText"/>
      </w:pPr>
    </w:p>
    <w:p w14:paraId="40E94715" w14:textId="77777777" w:rsidR="007628C5" w:rsidRPr="00F01631" w:rsidRDefault="007628C5" w:rsidP="00F01631">
      <w:pPr>
        <w:pStyle w:val="Heading1"/>
        <w:numPr>
          <w:ilvl w:val="0"/>
          <w:numId w:val="25"/>
        </w:numPr>
        <w:ind w:left="360"/>
        <w:rPr>
          <w:rFonts w:ascii="Century Gothic" w:hAnsi="Century Gothic"/>
          <w:sz w:val="20"/>
        </w:rPr>
      </w:pPr>
      <w:bookmarkStart w:id="126" w:name="_Toc329292988"/>
      <w:bookmarkStart w:id="127" w:name="_Toc365562246"/>
      <w:r w:rsidRPr="00F01631">
        <w:rPr>
          <w:rFonts w:ascii="Century Gothic" w:hAnsi="Century Gothic"/>
          <w:sz w:val="20"/>
        </w:rPr>
        <w:t>EMBARGO, ECONOMIC AND TRADE PROHIBITED TRANSACTIONS</w:t>
      </w:r>
      <w:bookmarkEnd w:id="126"/>
      <w:bookmarkEnd w:id="127"/>
    </w:p>
    <w:p w14:paraId="40E94716" w14:textId="77777777" w:rsidR="007628C5" w:rsidRDefault="007628C5" w:rsidP="007628C5">
      <w:pPr>
        <w:pStyle w:val="BodyText"/>
        <w:tabs>
          <w:tab w:val="clear" w:pos="720"/>
          <w:tab w:val="left" w:pos="540"/>
          <w:tab w:val="left" w:pos="1620"/>
        </w:tabs>
        <w:suppressAutoHyphens w:val="0"/>
        <w:overflowPunct/>
        <w:autoSpaceDE/>
        <w:autoSpaceDN/>
        <w:adjustRightInd/>
        <w:spacing w:line="280" w:lineRule="exact"/>
        <w:textAlignment w:val="auto"/>
        <w:rPr>
          <w:rFonts w:ascii="Century Gothic" w:hAnsi="Century Gothic"/>
          <w:b/>
          <w:bCs/>
          <w:sz w:val="20"/>
        </w:rPr>
      </w:pPr>
    </w:p>
    <w:p w14:paraId="40E94717" w14:textId="77777777" w:rsidR="007628C5" w:rsidRDefault="007628C5" w:rsidP="007628C5">
      <w:pPr>
        <w:pStyle w:val="BodyText"/>
        <w:rPr>
          <w:rFonts w:ascii="Century Gothic" w:hAnsi="Century Gothic"/>
          <w:sz w:val="20"/>
        </w:rPr>
      </w:pPr>
      <w:r w:rsidRPr="007628C5">
        <w:rPr>
          <w:rFonts w:ascii="Century Gothic" w:hAnsi="Century Gothic"/>
          <w:sz w:val="20"/>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40E94718" w14:textId="77777777" w:rsidR="00493331" w:rsidRDefault="00493331" w:rsidP="007628C5">
      <w:pPr>
        <w:pStyle w:val="BodyText"/>
        <w:rPr>
          <w:rFonts w:ascii="Century Gothic" w:hAnsi="Century Gothic"/>
          <w:sz w:val="20"/>
        </w:rPr>
      </w:pPr>
    </w:p>
    <w:p w14:paraId="40E94719" w14:textId="77777777" w:rsidR="00493331" w:rsidRPr="00493331" w:rsidRDefault="00493331" w:rsidP="00493331">
      <w:pPr>
        <w:pStyle w:val="Heading1"/>
        <w:numPr>
          <w:ilvl w:val="0"/>
          <w:numId w:val="25"/>
        </w:numPr>
        <w:ind w:left="360"/>
        <w:rPr>
          <w:rFonts w:ascii="Century Gothic" w:hAnsi="Century Gothic"/>
          <w:sz w:val="20"/>
        </w:rPr>
      </w:pPr>
      <w:bookmarkStart w:id="128" w:name="_Toc365562247"/>
      <w:r w:rsidRPr="00493331">
        <w:rPr>
          <w:rFonts w:ascii="Century Gothic" w:hAnsi="Century Gothic"/>
          <w:sz w:val="20"/>
        </w:rPr>
        <w:lastRenderedPageBreak/>
        <w:t>LIQUIDATED DAMAGES:</w:t>
      </w:r>
      <w:bookmarkEnd w:id="128"/>
    </w:p>
    <w:p w14:paraId="40E9471A" w14:textId="77777777" w:rsidR="00493331" w:rsidRPr="00C17A2A" w:rsidRDefault="00493331" w:rsidP="00493331">
      <w:pPr>
        <w:rPr>
          <w:rFonts w:ascii="Arial Narrow" w:hAnsi="Arial Narrow"/>
        </w:rPr>
      </w:pPr>
    </w:p>
    <w:p w14:paraId="40E9471B" w14:textId="77777777" w:rsidR="00493331" w:rsidRPr="00FF65F6" w:rsidRDefault="00493331" w:rsidP="00493331">
      <w:pPr>
        <w:jc w:val="both"/>
        <w:rPr>
          <w:rFonts w:ascii="Century Gothic" w:hAnsi="Century Gothic"/>
          <w:highlight w:val="cyan"/>
        </w:rPr>
      </w:pPr>
      <w:r w:rsidRPr="00FF65F6">
        <w:rPr>
          <w:rFonts w:ascii="Century Gothic" w:hAnsi="Century Gothic"/>
          <w:highlight w:val="cyan"/>
        </w:rPr>
        <w:t>In case the Vendor fails to perform under the terms and conditions of the Purchase Order or Long Term Agreement, including but not limited to failure of obtaining necessary export licenses or delivering all the goods by the date or dates of delivery, UNFPA shall</w:t>
      </w:r>
      <w:r w:rsidR="00137556" w:rsidRPr="00FF65F6">
        <w:rPr>
          <w:rFonts w:ascii="Century Gothic" w:hAnsi="Century Gothic"/>
          <w:highlight w:val="cyan"/>
        </w:rPr>
        <w:t xml:space="preserve"> </w:t>
      </w:r>
      <w:r w:rsidRPr="00FF65F6">
        <w:rPr>
          <w:rFonts w:ascii="Century Gothic" w:hAnsi="Century Gothic"/>
          <w:highlight w:val="cyan"/>
        </w:rPr>
        <w:t>without prejudice to any other rights or remedies, exercise one or more of the following rights:</w:t>
      </w:r>
    </w:p>
    <w:p w14:paraId="40E9471C" w14:textId="77777777" w:rsidR="00493331" w:rsidRPr="00FF65F6" w:rsidRDefault="00493331" w:rsidP="00493331">
      <w:pPr>
        <w:ind w:left="540" w:hanging="540"/>
        <w:jc w:val="both"/>
        <w:rPr>
          <w:rFonts w:ascii="Century Gothic" w:hAnsi="Century Gothic"/>
          <w:highlight w:val="cyan"/>
        </w:rPr>
      </w:pPr>
    </w:p>
    <w:p w14:paraId="40E9471D"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Procure all or part of the goods from other sources, and in that event UNFPA may hold the Vendor responsible for any excess cost occasioned thereby. In exercising such rights UNFPA shall mitigate its damages in good faith;</w:t>
      </w:r>
    </w:p>
    <w:p w14:paraId="40E9471E" w14:textId="77777777" w:rsidR="00493331" w:rsidRPr="00FF65F6" w:rsidRDefault="00493331" w:rsidP="00190160">
      <w:pPr>
        <w:ind w:left="993" w:hanging="453"/>
        <w:jc w:val="both"/>
        <w:rPr>
          <w:rFonts w:ascii="Century Gothic" w:hAnsi="Century Gothic" w:cs="Arial"/>
          <w:highlight w:val="cyan"/>
        </w:rPr>
      </w:pPr>
    </w:p>
    <w:p w14:paraId="40E9471F"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Refuse to accept delivery of all or parts of the services;</w:t>
      </w:r>
    </w:p>
    <w:p w14:paraId="40E94720" w14:textId="77777777" w:rsidR="00493331" w:rsidRPr="00FF65F6" w:rsidRDefault="00493331" w:rsidP="00190160">
      <w:pPr>
        <w:ind w:left="993" w:hanging="453"/>
        <w:jc w:val="both"/>
        <w:rPr>
          <w:rFonts w:ascii="Century Gothic" w:hAnsi="Century Gothic" w:cs="Arial"/>
          <w:highlight w:val="cyan"/>
        </w:rPr>
      </w:pPr>
    </w:p>
    <w:p w14:paraId="40E94721"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Terminate the Purchase Order or Long Term Agreement;</w:t>
      </w:r>
    </w:p>
    <w:p w14:paraId="40E94722" w14:textId="77777777" w:rsidR="00493331" w:rsidRPr="00FF65F6" w:rsidRDefault="00493331" w:rsidP="00190160">
      <w:pPr>
        <w:ind w:left="993" w:hanging="453"/>
        <w:jc w:val="both"/>
        <w:rPr>
          <w:rFonts w:ascii="Century Gothic" w:hAnsi="Century Gothic" w:cs="Arial"/>
          <w:highlight w:val="cyan"/>
        </w:rPr>
      </w:pPr>
    </w:p>
    <w:p w14:paraId="40E94723" w14:textId="77777777" w:rsidR="00493331" w:rsidRPr="00FF65F6" w:rsidRDefault="00783090"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Pr>
          <w:rFonts w:ascii="Century Gothic" w:hAnsi="Century Gothic" w:cs="Arial"/>
          <w:highlight w:val="cyan"/>
        </w:rPr>
        <w:t>For late delivery of goods</w:t>
      </w:r>
      <w:r w:rsidR="00493331" w:rsidRPr="00FF65F6">
        <w:rPr>
          <w:rFonts w:ascii="Century Gothic" w:hAnsi="Century Gothic" w:cs="Arial"/>
          <w:highlight w:val="cyan"/>
        </w:rPr>
        <w:t xml:space="preserve">, UNFPA </w:t>
      </w:r>
      <w:r w:rsidR="00137556" w:rsidRPr="00FF65F6">
        <w:rPr>
          <w:rFonts w:ascii="Century Gothic" w:hAnsi="Century Gothic" w:cs="Arial"/>
          <w:highlight w:val="cyan"/>
        </w:rPr>
        <w:t>shall</w:t>
      </w:r>
      <w:r w:rsidR="00493331" w:rsidRPr="00FF65F6">
        <w:rPr>
          <w:rFonts w:ascii="Century Gothic" w:hAnsi="Century Gothic" w:cs="Arial"/>
          <w:highlight w:val="cyan"/>
        </w:rPr>
        <w:t xml:space="preserve"> claim liquidated dama</w:t>
      </w:r>
      <w:r w:rsidR="00862227">
        <w:rPr>
          <w:rFonts w:ascii="Century Gothic" w:hAnsi="Century Gothic" w:cs="Arial"/>
          <w:highlight w:val="cyan"/>
        </w:rPr>
        <w:t xml:space="preserve">ges from the Vendor and deduct </w:t>
      </w:r>
      <w:r w:rsidR="008205BD">
        <w:rPr>
          <w:rFonts w:ascii="Century Gothic" w:hAnsi="Century Gothic" w:cs="Arial"/>
          <w:highlight w:val="cyan"/>
        </w:rPr>
        <w:t>0.5</w:t>
      </w:r>
      <w:r w:rsidR="00493331" w:rsidRPr="00FF65F6">
        <w:rPr>
          <w:rFonts w:ascii="Century Gothic" w:hAnsi="Century Gothic" w:cs="Arial"/>
          <w:highlight w:val="cyan"/>
        </w:rPr>
        <w:t xml:space="preserve">% of the value of the goods pursuant to the Purchase Order per additional </w:t>
      </w:r>
      <w:r w:rsidR="008205BD">
        <w:rPr>
          <w:rFonts w:ascii="Century Gothic" w:hAnsi="Century Gothic" w:cs="Arial"/>
          <w:highlight w:val="cyan"/>
        </w:rPr>
        <w:t>day</w:t>
      </w:r>
      <w:r w:rsidR="00493331" w:rsidRPr="00FF65F6">
        <w:rPr>
          <w:rFonts w:ascii="Century Gothic" w:hAnsi="Century Gothic" w:cs="Arial"/>
          <w:highlight w:val="cyan"/>
        </w:rPr>
        <w:t xml:space="preserve"> of delay, up to a maximum of 10% of the value of the </w:t>
      </w:r>
      <w:r w:rsidR="00782997" w:rsidRPr="00FF65F6">
        <w:rPr>
          <w:rFonts w:ascii="Century Gothic" w:hAnsi="Century Gothic" w:cs="Arial"/>
          <w:highlight w:val="cyan"/>
        </w:rPr>
        <w:t>Purchase Order</w:t>
      </w:r>
      <w:r w:rsidR="00493331" w:rsidRPr="00FF65F6">
        <w:rPr>
          <w:rFonts w:ascii="Century Gothic" w:hAnsi="Century Gothic" w:cs="Arial"/>
          <w:highlight w:val="cyan"/>
        </w:rPr>
        <w:t>. The payment or deduction of such liquidated damages shall not relieve the Vendor from any of its other obligations or liabilities pursuant to any current Long Term Agreement or Purchase Order.</w:t>
      </w:r>
    </w:p>
    <w:p w14:paraId="40E94724" w14:textId="77777777" w:rsidR="00493331" w:rsidRPr="007628C5" w:rsidRDefault="00493331" w:rsidP="007628C5">
      <w:pPr>
        <w:pStyle w:val="BodyText"/>
        <w:rPr>
          <w:rFonts w:ascii="Century Gothic" w:hAnsi="Century Gothic"/>
          <w:sz w:val="20"/>
        </w:rPr>
      </w:pPr>
    </w:p>
    <w:bookmarkEnd w:id="100"/>
    <w:p w14:paraId="40E94725" w14:textId="77777777" w:rsidR="00E21BAD" w:rsidRDefault="00E21BAD">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726" w14:textId="77777777" w:rsidR="007628C5" w:rsidRPr="004B1902" w:rsidRDefault="007628C5" w:rsidP="00A61505">
      <w:pPr>
        <w:pStyle w:val="BodyText"/>
        <w:rPr>
          <w:rFonts w:ascii="Century Gothic" w:hAnsi="Century Gothic"/>
          <w:sz w:val="20"/>
        </w:rPr>
      </w:pPr>
    </w:p>
    <w:p w14:paraId="40E94727" w14:textId="77777777" w:rsidR="004273A9" w:rsidRDefault="004273A9" w:rsidP="004273A9">
      <w:pPr>
        <w:pStyle w:val="BodyText"/>
        <w:pBdr>
          <w:bottom w:val="single" w:sz="6" w:space="1" w:color="auto"/>
        </w:pBdr>
        <w:tabs>
          <w:tab w:val="left" w:pos="1620"/>
        </w:tabs>
        <w:rPr>
          <w:rFonts w:ascii="Century Gothic" w:hAnsi="Century Gothic"/>
          <w:sz w:val="20"/>
        </w:rPr>
      </w:pPr>
    </w:p>
    <w:p w14:paraId="40E94728" w14:textId="77777777" w:rsidR="004273A9" w:rsidRDefault="004273A9" w:rsidP="004273A9">
      <w:pPr>
        <w:rPr>
          <w:rFonts w:ascii="Century Gothic" w:hAnsi="Century Gothic"/>
        </w:rPr>
      </w:pPr>
    </w:p>
    <w:p w14:paraId="40E94729" w14:textId="77777777" w:rsidR="004273A9" w:rsidRPr="002C64CB" w:rsidRDefault="004273A9" w:rsidP="002C64CB">
      <w:pPr>
        <w:pStyle w:val="Heading1"/>
        <w:jc w:val="center"/>
        <w:rPr>
          <w:rFonts w:ascii="Century Gothic" w:hAnsi="Century Gothic"/>
          <w:sz w:val="24"/>
          <w:szCs w:val="24"/>
        </w:rPr>
      </w:pPr>
      <w:bookmarkStart w:id="129" w:name="_Toc365562248"/>
      <w:r w:rsidRPr="002C64CB">
        <w:rPr>
          <w:rFonts w:ascii="Century Gothic" w:hAnsi="Century Gothic"/>
          <w:sz w:val="24"/>
          <w:szCs w:val="24"/>
        </w:rPr>
        <w:t>ANNEX 1: GENERAL TERMS AND CONDITIONS FOR CONTRACTS: PROVISION OF GOODS AND/OR SERVICES</w:t>
      </w:r>
      <w:bookmarkEnd w:id="129"/>
    </w:p>
    <w:p w14:paraId="40E9472A" w14:textId="77777777" w:rsidR="004273A9" w:rsidRDefault="004273A9" w:rsidP="004273A9">
      <w:pPr>
        <w:pBdr>
          <w:bottom w:val="single" w:sz="6" w:space="1" w:color="auto"/>
        </w:pBdr>
        <w:jc w:val="center"/>
        <w:rPr>
          <w:rFonts w:ascii="Century Gothic" w:hAnsi="Century Gothic"/>
          <w:sz w:val="24"/>
          <w:szCs w:val="24"/>
        </w:rPr>
      </w:pPr>
    </w:p>
    <w:p w14:paraId="40E9472B" w14:textId="77777777" w:rsidR="004273A9" w:rsidRDefault="004273A9" w:rsidP="004273A9">
      <w:pPr>
        <w:jc w:val="center"/>
        <w:rPr>
          <w:rFonts w:ascii="Century Gothic" w:hAnsi="Century Gothic"/>
          <w:sz w:val="24"/>
          <w:szCs w:val="24"/>
        </w:rPr>
      </w:pPr>
    </w:p>
    <w:p w14:paraId="40E9472C" w14:textId="77777777" w:rsidR="004273A9" w:rsidRPr="009558E0" w:rsidRDefault="004273A9" w:rsidP="002C64CB">
      <w:pPr>
        <w:pStyle w:val="Heading1"/>
        <w:jc w:val="center"/>
        <w:rPr>
          <w:rFonts w:ascii="Century Gothic" w:hAnsi="Century Gothic"/>
          <w:sz w:val="24"/>
          <w:szCs w:val="24"/>
        </w:rPr>
      </w:pPr>
      <w:bookmarkStart w:id="130" w:name="_Toc365562249"/>
      <w:r w:rsidRPr="009558E0">
        <w:rPr>
          <w:rFonts w:ascii="Century Gothic" w:hAnsi="Century Gothic"/>
          <w:sz w:val="24"/>
          <w:szCs w:val="24"/>
        </w:rPr>
        <w:t>ANNEX 2: TERMS OF REFERENCE (TOR)</w:t>
      </w:r>
      <w:bookmarkEnd w:id="130"/>
    </w:p>
    <w:p w14:paraId="40E9472D" w14:textId="77777777" w:rsidR="004273A9" w:rsidRDefault="004273A9" w:rsidP="004273A9">
      <w:pPr>
        <w:overflowPunct/>
        <w:autoSpaceDE/>
        <w:autoSpaceDN/>
        <w:adjustRightInd/>
        <w:jc w:val="center"/>
        <w:textAlignment w:val="auto"/>
        <w:rPr>
          <w:rFonts w:ascii="Arial" w:hAnsi="Arial" w:cs="Arial"/>
          <w:b/>
          <w:bCs/>
          <w:sz w:val="16"/>
          <w:szCs w:val="18"/>
        </w:rPr>
      </w:pPr>
    </w:p>
    <w:p w14:paraId="40E9472E" w14:textId="77777777" w:rsidR="009E5833" w:rsidRDefault="004273A9" w:rsidP="004273A9">
      <w:r>
        <w:rPr>
          <w:rFonts w:ascii="Arial" w:hAnsi="Arial" w:cs="Arial"/>
          <w:b/>
          <w:bCs/>
          <w:sz w:val="16"/>
          <w:szCs w:val="18"/>
        </w:rPr>
        <w:t>---------------------------------------------------------------------------------</w:t>
      </w:r>
    </w:p>
    <w:sectPr w:rsidR="009E5833" w:rsidSect="000E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A325" w14:textId="77777777" w:rsidR="003B6F48" w:rsidRDefault="003B6F48" w:rsidP="00DA4C72">
      <w:r>
        <w:separator/>
      </w:r>
    </w:p>
  </w:endnote>
  <w:endnote w:type="continuationSeparator" w:id="0">
    <w:p w14:paraId="7843D1D3" w14:textId="77777777" w:rsidR="003B6F48" w:rsidRDefault="003B6F48" w:rsidP="00DA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73F" w14:textId="77777777" w:rsidR="00863F05" w:rsidRDefault="00863F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E94740" w14:textId="77777777" w:rsidR="00863F05" w:rsidRDefault="00863F0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741" w14:textId="77777777" w:rsidR="00863F05" w:rsidRPr="0075341F" w:rsidRDefault="00863F05" w:rsidP="009E5833">
    <w:pPr>
      <w:pStyle w:val="Footer"/>
      <w:framePr w:wrap="around" w:vAnchor="text" w:hAnchor="page" w:x="10882" w:y="123"/>
      <w:rPr>
        <w:rStyle w:val="PageNumber"/>
        <w:sz w:val="18"/>
        <w:szCs w:val="18"/>
      </w:rPr>
    </w:pPr>
    <w:r w:rsidRPr="0075341F">
      <w:rPr>
        <w:rStyle w:val="PageNumber"/>
        <w:sz w:val="18"/>
        <w:szCs w:val="18"/>
      </w:rPr>
      <w:fldChar w:fldCharType="begin"/>
    </w:r>
    <w:r w:rsidRPr="0075341F">
      <w:rPr>
        <w:rStyle w:val="PageNumber"/>
        <w:sz w:val="18"/>
        <w:szCs w:val="18"/>
      </w:rPr>
      <w:instrText xml:space="preserve"> PAGE </w:instrText>
    </w:r>
    <w:r w:rsidRPr="0075341F">
      <w:rPr>
        <w:rStyle w:val="PageNumber"/>
        <w:sz w:val="18"/>
        <w:szCs w:val="18"/>
      </w:rPr>
      <w:fldChar w:fldCharType="separate"/>
    </w:r>
    <w:r w:rsidR="000A1066">
      <w:rPr>
        <w:rStyle w:val="PageNumber"/>
        <w:noProof/>
        <w:sz w:val="18"/>
        <w:szCs w:val="18"/>
      </w:rPr>
      <w:t>2</w:t>
    </w:r>
    <w:r w:rsidRPr="0075341F">
      <w:rPr>
        <w:rStyle w:val="PageNumber"/>
        <w:sz w:val="18"/>
        <w:szCs w:val="18"/>
      </w:rPr>
      <w:fldChar w:fldCharType="end"/>
    </w:r>
    <w:r w:rsidRPr="0075341F">
      <w:rPr>
        <w:rStyle w:val="PageNumber"/>
        <w:sz w:val="18"/>
        <w:szCs w:val="18"/>
      </w:rPr>
      <w:t xml:space="preserve"> of </w:t>
    </w:r>
    <w:r w:rsidRPr="0075341F">
      <w:rPr>
        <w:rStyle w:val="PageNumber"/>
        <w:sz w:val="18"/>
        <w:szCs w:val="18"/>
      </w:rPr>
      <w:fldChar w:fldCharType="begin"/>
    </w:r>
    <w:r w:rsidRPr="0075341F">
      <w:rPr>
        <w:rStyle w:val="PageNumber"/>
        <w:sz w:val="18"/>
        <w:szCs w:val="18"/>
      </w:rPr>
      <w:instrText xml:space="preserve"> NUMPAGES </w:instrText>
    </w:r>
    <w:r w:rsidRPr="0075341F">
      <w:rPr>
        <w:rStyle w:val="PageNumber"/>
        <w:sz w:val="18"/>
        <w:szCs w:val="18"/>
      </w:rPr>
      <w:fldChar w:fldCharType="separate"/>
    </w:r>
    <w:r w:rsidR="000A1066">
      <w:rPr>
        <w:rStyle w:val="PageNumber"/>
        <w:noProof/>
        <w:sz w:val="18"/>
        <w:szCs w:val="18"/>
      </w:rPr>
      <w:t>28</w:t>
    </w:r>
    <w:r w:rsidRPr="0075341F">
      <w:rPr>
        <w:rStyle w:val="PageNumber"/>
        <w:sz w:val="18"/>
        <w:szCs w:val="18"/>
      </w:rPr>
      <w:fldChar w:fldCharType="end"/>
    </w:r>
  </w:p>
  <w:p w14:paraId="40E94742" w14:textId="53000895" w:rsidR="00362ECC" w:rsidRPr="00362ECC" w:rsidRDefault="005D0E7C" w:rsidP="005D0E7C">
    <w:pPr>
      <w:pStyle w:val="Footer"/>
      <w:rPr>
        <w:sz w:val="16"/>
        <w:szCs w:val="16"/>
        <w:highlight w:val="yellow"/>
        <w:lang w:val="en-GB"/>
      </w:rPr>
    </w:pPr>
    <w:r w:rsidRPr="005D0E7C">
      <w:rPr>
        <w:sz w:val="16"/>
        <w:szCs w:val="16"/>
        <w:lang w:val="en-GB"/>
      </w:rPr>
      <w:t>M:\Procurement\10. Standardized Documents\6. Contracts\a. LTA</w:t>
    </w:r>
    <w:r>
      <w:rPr>
        <w:sz w:val="16"/>
        <w:szCs w:val="16"/>
        <w:lang w:val="en-GB"/>
      </w:rPr>
      <w:t>\</w:t>
    </w:r>
    <w:r w:rsidRPr="005D0E7C">
      <w:rPr>
        <w:sz w:val="16"/>
        <w:szCs w:val="16"/>
        <w:lang w:val="en-GB"/>
      </w:rPr>
      <w:t>1.d  LTA General Goods Services [0</w:t>
    </w:r>
    <w:r w:rsidR="00844079">
      <w:rPr>
        <w:sz w:val="16"/>
        <w:szCs w:val="16"/>
        <w:lang w:val="en-GB"/>
      </w:rPr>
      <w:t>315</w:t>
    </w:r>
    <w:r w:rsidRPr="005D0E7C">
      <w:rPr>
        <w:sz w:val="16"/>
        <w:szCs w:val="16"/>
        <w:lang w:val="en-GB"/>
      </w:rPr>
      <w:t>-Rev0</w:t>
    </w:r>
    <w:r w:rsidR="00844079">
      <w:rPr>
        <w:sz w:val="16"/>
        <w:szCs w:val="16"/>
        <w:lang w:val="en-GB"/>
      </w:rPr>
      <w:t>5</w:t>
    </w:r>
    <w:r w:rsidRPr="005D0E7C">
      <w:rPr>
        <w:sz w:val="16"/>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39CB9" w14:textId="77777777" w:rsidR="003B6F48" w:rsidRDefault="003B6F48" w:rsidP="00DA4C72">
      <w:r>
        <w:separator/>
      </w:r>
    </w:p>
  </w:footnote>
  <w:footnote w:type="continuationSeparator" w:id="0">
    <w:p w14:paraId="7E785067" w14:textId="77777777" w:rsidR="003B6F48" w:rsidRDefault="003B6F48" w:rsidP="00DA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73A" w14:textId="77777777" w:rsidR="00863F05" w:rsidRDefault="00863F05">
    <w:pPr>
      <w:pStyle w:val="Header"/>
    </w:pPr>
  </w:p>
  <w:p w14:paraId="40E9473B" w14:textId="77777777" w:rsidR="00863F05" w:rsidRDefault="00863F05">
    <w:pPr>
      <w:pStyle w:val="Header"/>
    </w:pPr>
  </w:p>
  <w:p w14:paraId="40E9473C" w14:textId="77777777" w:rsidR="00863F05" w:rsidRDefault="00863F05">
    <w:pPr>
      <w:pStyle w:val="Header"/>
    </w:pPr>
  </w:p>
  <w:p w14:paraId="40E9473D" w14:textId="77777777" w:rsidR="00863F05" w:rsidRDefault="00863F05">
    <w:pPr>
      <w:pStyle w:val="Header"/>
    </w:pPr>
  </w:p>
  <w:p w14:paraId="40E9473E" w14:textId="77777777" w:rsidR="00863F05" w:rsidRDefault="00863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24" w15:restartNumberingAfterBreak="0">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6"/>
  </w:num>
  <w:num w:numId="3">
    <w:abstractNumId w:val="9"/>
  </w:num>
  <w:num w:numId="4">
    <w:abstractNumId w:val="0"/>
  </w:num>
  <w:num w:numId="5">
    <w:abstractNumId w:val="21"/>
  </w:num>
  <w:num w:numId="6">
    <w:abstractNumId w:val="19"/>
  </w:num>
  <w:num w:numId="7">
    <w:abstractNumId w:val="2"/>
  </w:num>
  <w:num w:numId="8">
    <w:abstractNumId w:val="14"/>
  </w:num>
  <w:num w:numId="9">
    <w:abstractNumId w:val="23"/>
  </w:num>
  <w:num w:numId="10">
    <w:abstractNumId w:val="4"/>
  </w:num>
  <w:num w:numId="11">
    <w:abstractNumId w:val="12"/>
  </w:num>
  <w:num w:numId="12">
    <w:abstractNumId w:val="8"/>
  </w:num>
  <w:num w:numId="13">
    <w:abstractNumId w:val="27"/>
  </w:num>
  <w:num w:numId="14">
    <w:abstractNumId w:val="7"/>
  </w:num>
  <w:num w:numId="15">
    <w:abstractNumId w:val="17"/>
  </w:num>
  <w:num w:numId="16">
    <w:abstractNumId w:val="22"/>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20"/>
  </w:num>
  <w:num w:numId="22">
    <w:abstractNumId w:val="10"/>
  </w:num>
  <w:num w:numId="23">
    <w:abstractNumId w:val="24"/>
  </w:num>
  <w:num w:numId="24">
    <w:abstractNumId w:val="11"/>
  </w:num>
  <w:num w:numId="25">
    <w:abstractNumId w:val="13"/>
  </w:num>
  <w:num w:numId="26">
    <w:abstractNumId w:val="18"/>
  </w:num>
  <w:num w:numId="27">
    <w:abstractNumId w:val="25"/>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A9"/>
    <w:rsid w:val="00012CB1"/>
    <w:rsid w:val="000138AB"/>
    <w:rsid w:val="00025E9C"/>
    <w:rsid w:val="00032D8D"/>
    <w:rsid w:val="000330DC"/>
    <w:rsid w:val="000362FB"/>
    <w:rsid w:val="000410D7"/>
    <w:rsid w:val="00042274"/>
    <w:rsid w:val="00053C34"/>
    <w:rsid w:val="00056623"/>
    <w:rsid w:val="000569AA"/>
    <w:rsid w:val="00062A29"/>
    <w:rsid w:val="00063DD9"/>
    <w:rsid w:val="00065EE8"/>
    <w:rsid w:val="000700F1"/>
    <w:rsid w:val="0007051C"/>
    <w:rsid w:val="00073F50"/>
    <w:rsid w:val="00080B31"/>
    <w:rsid w:val="0008519D"/>
    <w:rsid w:val="000A1066"/>
    <w:rsid w:val="000B36A4"/>
    <w:rsid w:val="000B5E87"/>
    <w:rsid w:val="000C1C1A"/>
    <w:rsid w:val="000D05F0"/>
    <w:rsid w:val="000D7E83"/>
    <w:rsid w:val="000E55BD"/>
    <w:rsid w:val="000F6F20"/>
    <w:rsid w:val="000F76F4"/>
    <w:rsid w:val="00103385"/>
    <w:rsid w:val="00106F40"/>
    <w:rsid w:val="0011219A"/>
    <w:rsid w:val="00114181"/>
    <w:rsid w:val="00127573"/>
    <w:rsid w:val="00137556"/>
    <w:rsid w:val="00160A6B"/>
    <w:rsid w:val="0016708F"/>
    <w:rsid w:val="00171D76"/>
    <w:rsid w:val="001814AA"/>
    <w:rsid w:val="001825F8"/>
    <w:rsid w:val="00186606"/>
    <w:rsid w:val="0019004B"/>
    <w:rsid w:val="00190160"/>
    <w:rsid w:val="0019276C"/>
    <w:rsid w:val="001942F2"/>
    <w:rsid w:val="00194500"/>
    <w:rsid w:val="00194E41"/>
    <w:rsid w:val="00195782"/>
    <w:rsid w:val="001977F5"/>
    <w:rsid w:val="001A478D"/>
    <w:rsid w:val="001B0390"/>
    <w:rsid w:val="001B41B5"/>
    <w:rsid w:val="001C09C7"/>
    <w:rsid w:val="001D0418"/>
    <w:rsid w:val="001D2A9A"/>
    <w:rsid w:val="001E0916"/>
    <w:rsid w:val="001E5DE1"/>
    <w:rsid w:val="001F1354"/>
    <w:rsid w:val="001F52DB"/>
    <w:rsid w:val="002040FF"/>
    <w:rsid w:val="00212AC7"/>
    <w:rsid w:val="002236D4"/>
    <w:rsid w:val="0023035F"/>
    <w:rsid w:val="002345A2"/>
    <w:rsid w:val="00240E67"/>
    <w:rsid w:val="00253842"/>
    <w:rsid w:val="00254151"/>
    <w:rsid w:val="0025652B"/>
    <w:rsid w:val="00267344"/>
    <w:rsid w:val="0027304D"/>
    <w:rsid w:val="00275B32"/>
    <w:rsid w:val="002850DF"/>
    <w:rsid w:val="002A15BD"/>
    <w:rsid w:val="002A1AA3"/>
    <w:rsid w:val="002A2E0F"/>
    <w:rsid w:val="002C15DE"/>
    <w:rsid w:val="002C1AB4"/>
    <w:rsid w:val="002C4604"/>
    <w:rsid w:val="002C4B5C"/>
    <w:rsid w:val="002C64CB"/>
    <w:rsid w:val="002D4201"/>
    <w:rsid w:val="002D7A38"/>
    <w:rsid w:val="002D7A73"/>
    <w:rsid w:val="002E2A4C"/>
    <w:rsid w:val="002F0D9A"/>
    <w:rsid w:val="002F7F11"/>
    <w:rsid w:val="003005E3"/>
    <w:rsid w:val="00302A64"/>
    <w:rsid w:val="00302BBA"/>
    <w:rsid w:val="00303B7C"/>
    <w:rsid w:val="00303C72"/>
    <w:rsid w:val="003108E3"/>
    <w:rsid w:val="00310A43"/>
    <w:rsid w:val="00314D6B"/>
    <w:rsid w:val="00317115"/>
    <w:rsid w:val="00331D62"/>
    <w:rsid w:val="00333972"/>
    <w:rsid w:val="00341F66"/>
    <w:rsid w:val="00345224"/>
    <w:rsid w:val="0034537E"/>
    <w:rsid w:val="003523A9"/>
    <w:rsid w:val="00356193"/>
    <w:rsid w:val="00356BAF"/>
    <w:rsid w:val="00362ECC"/>
    <w:rsid w:val="00370A4C"/>
    <w:rsid w:val="00383912"/>
    <w:rsid w:val="00385937"/>
    <w:rsid w:val="003871D0"/>
    <w:rsid w:val="00397D38"/>
    <w:rsid w:val="003A63A0"/>
    <w:rsid w:val="003B1B2B"/>
    <w:rsid w:val="003B6F48"/>
    <w:rsid w:val="003C5597"/>
    <w:rsid w:val="003C6B6F"/>
    <w:rsid w:val="003D5936"/>
    <w:rsid w:val="003D5B75"/>
    <w:rsid w:val="003D5D94"/>
    <w:rsid w:val="003D6BD6"/>
    <w:rsid w:val="003F0EE0"/>
    <w:rsid w:val="00404ADA"/>
    <w:rsid w:val="00424D30"/>
    <w:rsid w:val="004273A9"/>
    <w:rsid w:val="00430CA1"/>
    <w:rsid w:val="0043278B"/>
    <w:rsid w:val="004460EF"/>
    <w:rsid w:val="00447117"/>
    <w:rsid w:val="00451186"/>
    <w:rsid w:val="00451434"/>
    <w:rsid w:val="004562B6"/>
    <w:rsid w:val="00461AF5"/>
    <w:rsid w:val="00461E92"/>
    <w:rsid w:val="00470E60"/>
    <w:rsid w:val="004804DE"/>
    <w:rsid w:val="00480DC7"/>
    <w:rsid w:val="0048194A"/>
    <w:rsid w:val="00482621"/>
    <w:rsid w:val="004914AB"/>
    <w:rsid w:val="00493331"/>
    <w:rsid w:val="004A0412"/>
    <w:rsid w:val="004B1902"/>
    <w:rsid w:val="004B1B02"/>
    <w:rsid w:val="004B28FA"/>
    <w:rsid w:val="004B348F"/>
    <w:rsid w:val="004B5DBF"/>
    <w:rsid w:val="004D0552"/>
    <w:rsid w:val="004E4A27"/>
    <w:rsid w:val="004F4BDB"/>
    <w:rsid w:val="00500DE1"/>
    <w:rsid w:val="00501F03"/>
    <w:rsid w:val="00503DF9"/>
    <w:rsid w:val="005079C6"/>
    <w:rsid w:val="005123B3"/>
    <w:rsid w:val="0051258B"/>
    <w:rsid w:val="00531D7B"/>
    <w:rsid w:val="00540860"/>
    <w:rsid w:val="005432E1"/>
    <w:rsid w:val="00550F4A"/>
    <w:rsid w:val="00551EE0"/>
    <w:rsid w:val="005558FF"/>
    <w:rsid w:val="00560572"/>
    <w:rsid w:val="00565745"/>
    <w:rsid w:val="005779B6"/>
    <w:rsid w:val="00587D3C"/>
    <w:rsid w:val="00597B7D"/>
    <w:rsid w:val="005A7851"/>
    <w:rsid w:val="005C63E6"/>
    <w:rsid w:val="005D0E7C"/>
    <w:rsid w:val="005D3FB2"/>
    <w:rsid w:val="005E4F83"/>
    <w:rsid w:val="006051AA"/>
    <w:rsid w:val="00606DDD"/>
    <w:rsid w:val="00613A2C"/>
    <w:rsid w:val="00614A18"/>
    <w:rsid w:val="00615CD8"/>
    <w:rsid w:val="006307E1"/>
    <w:rsid w:val="00640E3A"/>
    <w:rsid w:val="0065323F"/>
    <w:rsid w:val="006577B6"/>
    <w:rsid w:val="006614D0"/>
    <w:rsid w:val="006639A7"/>
    <w:rsid w:val="006735B0"/>
    <w:rsid w:val="00687B14"/>
    <w:rsid w:val="00696CD6"/>
    <w:rsid w:val="006A23BC"/>
    <w:rsid w:val="006A7714"/>
    <w:rsid w:val="006B52FC"/>
    <w:rsid w:val="006B59CD"/>
    <w:rsid w:val="006B679F"/>
    <w:rsid w:val="006C28EB"/>
    <w:rsid w:val="006C5713"/>
    <w:rsid w:val="006D435F"/>
    <w:rsid w:val="006F3E16"/>
    <w:rsid w:val="00704EF0"/>
    <w:rsid w:val="00710BA4"/>
    <w:rsid w:val="00710E97"/>
    <w:rsid w:val="00721511"/>
    <w:rsid w:val="007232AD"/>
    <w:rsid w:val="007255C2"/>
    <w:rsid w:val="00732751"/>
    <w:rsid w:val="0074673C"/>
    <w:rsid w:val="00753C4C"/>
    <w:rsid w:val="007628C5"/>
    <w:rsid w:val="007716CD"/>
    <w:rsid w:val="007819B8"/>
    <w:rsid w:val="00782997"/>
    <w:rsid w:val="00783090"/>
    <w:rsid w:val="0078467F"/>
    <w:rsid w:val="007A6868"/>
    <w:rsid w:val="007A7E6E"/>
    <w:rsid w:val="007C047B"/>
    <w:rsid w:val="007C2AF4"/>
    <w:rsid w:val="007C45D5"/>
    <w:rsid w:val="007C46DF"/>
    <w:rsid w:val="007C71F7"/>
    <w:rsid w:val="007D0BB1"/>
    <w:rsid w:val="007E319D"/>
    <w:rsid w:val="007E55C0"/>
    <w:rsid w:val="007E6D6C"/>
    <w:rsid w:val="007F3ADE"/>
    <w:rsid w:val="007F46BE"/>
    <w:rsid w:val="00800C32"/>
    <w:rsid w:val="00807715"/>
    <w:rsid w:val="00807C69"/>
    <w:rsid w:val="00810113"/>
    <w:rsid w:val="008101D6"/>
    <w:rsid w:val="008118FB"/>
    <w:rsid w:val="00817B0B"/>
    <w:rsid w:val="008205BD"/>
    <w:rsid w:val="00827DCB"/>
    <w:rsid w:val="00831960"/>
    <w:rsid w:val="00833DE4"/>
    <w:rsid w:val="00844079"/>
    <w:rsid w:val="00850CB2"/>
    <w:rsid w:val="0085196A"/>
    <w:rsid w:val="00854451"/>
    <w:rsid w:val="00855942"/>
    <w:rsid w:val="00861B38"/>
    <w:rsid w:val="00862227"/>
    <w:rsid w:val="00863F05"/>
    <w:rsid w:val="00875508"/>
    <w:rsid w:val="008835B0"/>
    <w:rsid w:val="008931C5"/>
    <w:rsid w:val="0089481A"/>
    <w:rsid w:val="008A3061"/>
    <w:rsid w:val="008A35D1"/>
    <w:rsid w:val="008B2688"/>
    <w:rsid w:val="008B303A"/>
    <w:rsid w:val="008C7E97"/>
    <w:rsid w:val="008D476E"/>
    <w:rsid w:val="008E6319"/>
    <w:rsid w:val="008F064A"/>
    <w:rsid w:val="008F538F"/>
    <w:rsid w:val="00902393"/>
    <w:rsid w:val="00902594"/>
    <w:rsid w:val="009034F3"/>
    <w:rsid w:val="00910E22"/>
    <w:rsid w:val="0091650C"/>
    <w:rsid w:val="00920E79"/>
    <w:rsid w:val="0092730B"/>
    <w:rsid w:val="00931B21"/>
    <w:rsid w:val="009357E5"/>
    <w:rsid w:val="00936424"/>
    <w:rsid w:val="00940052"/>
    <w:rsid w:val="009440F3"/>
    <w:rsid w:val="00945B0D"/>
    <w:rsid w:val="00960A4D"/>
    <w:rsid w:val="00960B49"/>
    <w:rsid w:val="0096339F"/>
    <w:rsid w:val="00964054"/>
    <w:rsid w:val="0097097D"/>
    <w:rsid w:val="009725F1"/>
    <w:rsid w:val="0097672E"/>
    <w:rsid w:val="00981CF0"/>
    <w:rsid w:val="00990EC5"/>
    <w:rsid w:val="00991B75"/>
    <w:rsid w:val="00993083"/>
    <w:rsid w:val="00994981"/>
    <w:rsid w:val="009A0B51"/>
    <w:rsid w:val="009A49E8"/>
    <w:rsid w:val="009A6262"/>
    <w:rsid w:val="009A7206"/>
    <w:rsid w:val="009C154E"/>
    <w:rsid w:val="009E246D"/>
    <w:rsid w:val="009E5833"/>
    <w:rsid w:val="009F2154"/>
    <w:rsid w:val="009F3979"/>
    <w:rsid w:val="009F411A"/>
    <w:rsid w:val="009F793B"/>
    <w:rsid w:val="00A00BBB"/>
    <w:rsid w:val="00A05671"/>
    <w:rsid w:val="00A1100C"/>
    <w:rsid w:val="00A16C37"/>
    <w:rsid w:val="00A233DF"/>
    <w:rsid w:val="00A27422"/>
    <w:rsid w:val="00A33AC2"/>
    <w:rsid w:val="00A33BF7"/>
    <w:rsid w:val="00A35947"/>
    <w:rsid w:val="00A41B8B"/>
    <w:rsid w:val="00A46A42"/>
    <w:rsid w:val="00A5448F"/>
    <w:rsid w:val="00A5672C"/>
    <w:rsid w:val="00A61505"/>
    <w:rsid w:val="00A6425D"/>
    <w:rsid w:val="00A86CB1"/>
    <w:rsid w:val="00A96BFE"/>
    <w:rsid w:val="00AB012D"/>
    <w:rsid w:val="00AB1E2C"/>
    <w:rsid w:val="00AB4A44"/>
    <w:rsid w:val="00AB5C0F"/>
    <w:rsid w:val="00AC0048"/>
    <w:rsid w:val="00AC2773"/>
    <w:rsid w:val="00AC38FC"/>
    <w:rsid w:val="00AD0544"/>
    <w:rsid w:val="00AF0610"/>
    <w:rsid w:val="00AF2F1A"/>
    <w:rsid w:val="00B104D3"/>
    <w:rsid w:val="00B11484"/>
    <w:rsid w:val="00B1758C"/>
    <w:rsid w:val="00B2318B"/>
    <w:rsid w:val="00B27360"/>
    <w:rsid w:val="00B335B5"/>
    <w:rsid w:val="00B35085"/>
    <w:rsid w:val="00B40D1A"/>
    <w:rsid w:val="00B424A2"/>
    <w:rsid w:val="00B43CB6"/>
    <w:rsid w:val="00B53023"/>
    <w:rsid w:val="00B54DFC"/>
    <w:rsid w:val="00B5518A"/>
    <w:rsid w:val="00B56E00"/>
    <w:rsid w:val="00B6356A"/>
    <w:rsid w:val="00B705A1"/>
    <w:rsid w:val="00B70842"/>
    <w:rsid w:val="00B71095"/>
    <w:rsid w:val="00B859E1"/>
    <w:rsid w:val="00BA0E74"/>
    <w:rsid w:val="00BC11E1"/>
    <w:rsid w:val="00BC2A8B"/>
    <w:rsid w:val="00BC58B4"/>
    <w:rsid w:val="00BC6876"/>
    <w:rsid w:val="00BD1A93"/>
    <w:rsid w:val="00BD2391"/>
    <w:rsid w:val="00BD3C9B"/>
    <w:rsid w:val="00BF5DB3"/>
    <w:rsid w:val="00C0588B"/>
    <w:rsid w:val="00C06475"/>
    <w:rsid w:val="00C06CF7"/>
    <w:rsid w:val="00C07C46"/>
    <w:rsid w:val="00C167DB"/>
    <w:rsid w:val="00C22CE8"/>
    <w:rsid w:val="00C235D3"/>
    <w:rsid w:val="00C304C0"/>
    <w:rsid w:val="00C36BE8"/>
    <w:rsid w:val="00C45EC8"/>
    <w:rsid w:val="00C5153B"/>
    <w:rsid w:val="00C56275"/>
    <w:rsid w:val="00C70B5B"/>
    <w:rsid w:val="00C8101F"/>
    <w:rsid w:val="00C82093"/>
    <w:rsid w:val="00CA6C15"/>
    <w:rsid w:val="00CC07FF"/>
    <w:rsid w:val="00CC0FD0"/>
    <w:rsid w:val="00CC5FA8"/>
    <w:rsid w:val="00CD0399"/>
    <w:rsid w:val="00CD2E7E"/>
    <w:rsid w:val="00CF0DF2"/>
    <w:rsid w:val="00CF57DF"/>
    <w:rsid w:val="00CF7D0B"/>
    <w:rsid w:val="00D005FF"/>
    <w:rsid w:val="00D03C48"/>
    <w:rsid w:val="00D07357"/>
    <w:rsid w:val="00D128A6"/>
    <w:rsid w:val="00D13398"/>
    <w:rsid w:val="00D23DCC"/>
    <w:rsid w:val="00D2430A"/>
    <w:rsid w:val="00D276D1"/>
    <w:rsid w:val="00D32CBD"/>
    <w:rsid w:val="00D35DCA"/>
    <w:rsid w:val="00D37377"/>
    <w:rsid w:val="00D41541"/>
    <w:rsid w:val="00D445CE"/>
    <w:rsid w:val="00D45F73"/>
    <w:rsid w:val="00D4653D"/>
    <w:rsid w:val="00D47841"/>
    <w:rsid w:val="00D50EC3"/>
    <w:rsid w:val="00D519A3"/>
    <w:rsid w:val="00D53834"/>
    <w:rsid w:val="00D675A8"/>
    <w:rsid w:val="00D731CB"/>
    <w:rsid w:val="00D77831"/>
    <w:rsid w:val="00D93878"/>
    <w:rsid w:val="00D93C4C"/>
    <w:rsid w:val="00DA2D65"/>
    <w:rsid w:val="00DA4C72"/>
    <w:rsid w:val="00DB0686"/>
    <w:rsid w:val="00DB41CA"/>
    <w:rsid w:val="00DD3815"/>
    <w:rsid w:val="00DD518A"/>
    <w:rsid w:val="00DD6E57"/>
    <w:rsid w:val="00DF192E"/>
    <w:rsid w:val="00E021DB"/>
    <w:rsid w:val="00E02D46"/>
    <w:rsid w:val="00E0709A"/>
    <w:rsid w:val="00E15965"/>
    <w:rsid w:val="00E16A22"/>
    <w:rsid w:val="00E17644"/>
    <w:rsid w:val="00E17B0D"/>
    <w:rsid w:val="00E21BAD"/>
    <w:rsid w:val="00E31A75"/>
    <w:rsid w:val="00E33761"/>
    <w:rsid w:val="00E36585"/>
    <w:rsid w:val="00E36DF4"/>
    <w:rsid w:val="00E41EEB"/>
    <w:rsid w:val="00E44124"/>
    <w:rsid w:val="00E4447C"/>
    <w:rsid w:val="00E60E8D"/>
    <w:rsid w:val="00E61349"/>
    <w:rsid w:val="00E623C0"/>
    <w:rsid w:val="00E71BEC"/>
    <w:rsid w:val="00E91EC2"/>
    <w:rsid w:val="00E92CA6"/>
    <w:rsid w:val="00EA27BD"/>
    <w:rsid w:val="00EA50EC"/>
    <w:rsid w:val="00EB4ACF"/>
    <w:rsid w:val="00EB7113"/>
    <w:rsid w:val="00EB7CB2"/>
    <w:rsid w:val="00EC0533"/>
    <w:rsid w:val="00ED481C"/>
    <w:rsid w:val="00EE5C4F"/>
    <w:rsid w:val="00EE757B"/>
    <w:rsid w:val="00F01631"/>
    <w:rsid w:val="00F1078C"/>
    <w:rsid w:val="00F119A2"/>
    <w:rsid w:val="00F22B7B"/>
    <w:rsid w:val="00F24ADB"/>
    <w:rsid w:val="00F30A74"/>
    <w:rsid w:val="00F311BD"/>
    <w:rsid w:val="00F367ED"/>
    <w:rsid w:val="00F3753D"/>
    <w:rsid w:val="00F44B4F"/>
    <w:rsid w:val="00F47E42"/>
    <w:rsid w:val="00F528E6"/>
    <w:rsid w:val="00F53E03"/>
    <w:rsid w:val="00F5585A"/>
    <w:rsid w:val="00F62092"/>
    <w:rsid w:val="00F67281"/>
    <w:rsid w:val="00F716B9"/>
    <w:rsid w:val="00F71A88"/>
    <w:rsid w:val="00F7358C"/>
    <w:rsid w:val="00F73DC6"/>
    <w:rsid w:val="00F74992"/>
    <w:rsid w:val="00F74CC6"/>
    <w:rsid w:val="00F8794F"/>
    <w:rsid w:val="00F919EA"/>
    <w:rsid w:val="00FA0C53"/>
    <w:rsid w:val="00FA266D"/>
    <w:rsid w:val="00FA282E"/>
    <w:rsid w:val="00FB3D1C"/>
    <w:rsid w:val="00FB79D1"/>
    <w:rsid w:val="00FD1F86"/>
    <w:rsid w:val="00FE0B9E"/>
    <w:rsid w:val="00FE588A"/>
    <w:rsid w:val="00FE755D"/>
    <w:rsid w:val="00FF555F"/>
    <w:rsid w:val="00FF65F6"/>
    <w:rsid w:val="00FF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E943CE"/>
  <w15:docId w15:val="{548D2EF3-9A0B-4C39-8431-581191AE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73A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273A9"/>
    <w:pPr>
      <w:keepNext/>
      <w:spacing w:after="60"/>
      <w:ind w:left="720" w:hanging="720"/>
      <w:outlineLvl w:val="1"/>
    </w:pPr>
    <w:rPr>
      <w:rFonts w:ascii="Arial" w:hAnsi="Arial" w:cs="Arial"/>
      <w:b/>
      <w:sz w:val="24"/>
    </w:rPr>
  </w:style>
  <w:style w:type="paragraph" w:styleId="Heading4">
    <w:name w:val="heading 4"/>
    <w:basedOn w:val="Normal"/>
    <w:next w:val="Normal"/>
    <w:link w:val="Heading4Char"/>
    <w:uiPriority w:val="9"/>
    <w:semiHidden/>
    <w:unhideWhenUsed/>
    <w:qFormat/>
    <w:rsid w:val="0002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A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273A9"/>
    <w:rPr>
      <w:rFonts w:ascii="Arial" w:eastAsia="Times New Roman" w:hAnsi="Arial" w:cs="Arial"/>
      <w:b/>
      <w:sz w:val="24"/>
      <w:szCs w:val="20"/>
      <w:lang w:eastAsia="en-GB"/>
    </w:rPr>
  </w:style>
  <w:style w:type="paragraph" w:styleId="Header">
    <w:name w:val="header"/>
    <w:basedOn w:val="Normal"/>
    <w:link w:val="HeaderChar"/>
    <w:uiPriority w:val="99"/>
    <w:rsid w:val="004273A9"/>
    <w:pPr>
      <w:tabs>
        <w:tab w:val="center" w:pos="4536"/>
        <w:tab w:val="right" w:pos="9072"/>
      </w:tabs>
    </w:pPr>
  </w:style>
  <w:style w:type="character" w:customStyle="1" w:styleId="HeaderChar">
    <w:name w:val="Header Char"/>
    <w:basedOn w:val="DefaultParagraphFont"/>
    <w:link w:val="Header"/>
    <w:uiPriority w:val="99"/>
    <w:rsid w:val="004273A9"/>
    <w:rPr>
      <w:rFonts w:ascii="Times New Roman" w:eastAsia="Times New Roman" w:hAnsi="Times New Roman" w:cs="Times New Roman"/>
      <w:sz w:val="20"/>
      <w:szCs w:val="20"/>
      <w:lang w:eastAsia="en-GB"/>
    </w:rPr>
  </w:style>
  <w:style w:type="paragraph" w:styleId="Footer">
    <w:name w:val="footer"/>
    <w:basedOn w:val="Normal"/>
    <w:link w:val="FooterChar"/>
    <w:rsid w:val="004273A9"/>
    <w:pPr>
      <w:tabs>
        <w:tab w:val="center" w:pos="4536"/>
        <w:tab w:val="right" w:pos="9072"/>
      </w:tabs>
    </w:pPr>
  </w:style>
  <w:style w:type="character" w:customStyle="1" w:styleId="FooterChar">
    <w:name w:val="Footer Char"/>
    <w:basedOn w:val="DefaultParagraphFont"/>
    <w:link w:val="Footer"/>
    <w:rsid w:val="004273A9"/>
    <w:rPr>
      <w:rFonts w:ascii="Times New Roman" w:eastAsia="Times New Roman" w:hAnsi="Times New Roman" w:cs="Times New Roman"/>
      <w:sz w:val="20"/>
      <w:szCs w:val="20"/>
      <w:lang w:eastAsia="en-GB"/>
    </w:rPr>
  </w:style>
  <w:style w:type="character" w:styleId="PageNumber">
    <w:name w:val="page number"/>
    <w:basedOn w:val="DefaultParagraphFont"/>
    <w:rsid w:val="004273A9"/>
    <w:rPr>
      <w:rFonts w:ascii="Times New Roman" w:hAnsi="Times New Roman" w:cs="Times New Roman"/>
    </w:rPr>
  </w:style>
  <w:style w:type="paragraph" w:styleId="BodyText">
    <w:name w:val="Body Text"/>
    <w:basedOn w:val="Normal"/>
    <w:link w:val="BodyTextChar"/>
    <w:rsid w:val="004273A9"/>
    <w:pPr>
      <w:tabs>
        <w:tab w:val="left" w:pos="720"/>
      </w:tabs>
      <w:suppressAutoHyphens/>
      <w:jc w:val="both"/>
    </w:pPr>
    <w:rPr>
      <w:sz w:val="24"/>
    </w:rPr>
  </w:style>
  <w:style w:type="character" w:customStyle="1" w:styleId="BodyTextChar">
    <w:name w:val="Body Text Char"/>
    <w:basedOn w:val="DefaultParagraphFont"/>
    <w:link w:val="BodyText"/>
    <w:rsid w:val="004273A9"/>
    <w:rPr>
      <w:rFonts w:ascii="Times New Roman" w:eastAsia="Times New Roman" w:hAnsi="Times New Roman" w:cs="Times New Roman"/>
      <w:sz w:val="24"/>
      <w:szCs w:val="20"/>
      <w:lang w:eastAsia="en-GB"/>
    </w:rPr>
  </w:style>
  <w:style w:type="paragraph" w:styleId="Title">
    <w:name w:val="Title"/>
    <w:basedOn w:val="Normal"/>
    <w:link w:val="TitleChar"/>
    <w:qFormat/>
    <w:rsid w:val="004273A9"/>
    <w:pPr>
      <w:widowControl w:val="0"/>
      <w:jc w:val="center"/>
    </w:pPr>
    <w:rPr>
      <w:rFonts w:ascii="Courier" w:hAnsi="Courier"/>
      <w:b/>
      <w:sz w:val="36"/>
      <w:u w:val="single"/>
    </w:rPr>
  </w:style>
  <w:style w:type="character" w:customStyle="1" w:styleId="TitleChar">
    <w:name w:val="Title Char"/>
    <w:basedOn w:val="DefaultParagraphFont"/>
    <w:link w:val="Title"/>
    <w:rsid w:val="004273A9"/>
    <w:rPr>
      <w:rFonts w:ascii="Courier" w:eastAsia="Times New Roman" w:hAnsi="Courier" w:cs="Times New Roman"/>
      <w:b/>
      <w:sz w:val="36"/>
      <w:szCs w:val="20"/>
      <w:u w:val="single"/>
      <w:lang w:eastAsia="en-GB"/>
    </w:rPr>
  </w:style>
  <w:style w:type="character" w:customStyle="1" w:styleId="pseditboxdisponly">
    <w:name w:val="pseditbox_disponly"/>
    <w:basedOn w:val="DefaultParagraphFont"/>
    <w:rsid w:val="004273A9"/>
  </w:style>
  <w:style w:type="character" w:styleId="Hyperlink">
    <w:name w:val="Hyperlink"/>
    <w:basedOn w:val="DefaultParagraphFont"/>
    <w:uiPriority w:val="99"/>
    <w:rsid w:val="000330DC"/>
    <w:rPr>
      <w:color w:val="0000FF"/>
      <w:u w:val="single"/>
    </w:rPr>
  </w:style>
  <w:style w:type="paragraph" w:styleId="BalloonText">
    <w:name w:val="Balloon Text"/>
    <w:basedOn w:val="Normal"/>
    <w:link w:val="BalloonTextChar"/>
    <w:uiPriority w:val="99"/>
    <w:semiHidden/>
    <w:unhideWhenUsed/>
    <w:rsid w:val="00F71A88"/>
    <w:rPr>
      <w:rFonts w:ascii="Tahoma" w:hAnsi="Tahoma" w:cs="Tahoma"/>
      <w:sz w:val="16"/>
      <w:szCs w:val="16"/>
    </w:rPr>
  </w:style>
  <w:style w:type="character" w:customStyle="1" w:styleId="BalloonTextChar">
    <w:name w:val="Balloon Text Char"/>
    <w:basedOn w:val="DefaultParagraphFont"/>
    <w:link w:val="BalloonText"/>
    <w:uiPriority w:val="99"/>
    <w:semiHidden/>
    <w:rsid w:val="00F71A88"/>
    <w:rPr>
      <w:rFonts w:ascii="Tahoma" w:eastAsia="Times New Roman" w:hAnsi="Tahoma" w:cs="Tahoma"/>
      <w:sz w:val="16"/>
      <w:szCs w:val="16"/>
      <w:lang w:eastAsia="en-GB"/>
    </w:rPr>
  </w:style>
  <w:style w:type="paragraph" w:styleId="ListParagraph">
    <w:name w:val="List Paragraph"/>
    <w:basedOn w:val="Normal"/>
    <w:uiPriority w:val="34"/>
    <w:qFormat/>
    <w:rsid w:val="0048194A"/>
    <w:pPr>
      <w:ind w:left="720"/>
      <w:contextualSpacing/>
    </w:pPr>
  </w:style>
  <w:style w:type="paragraph" w:customStyle="1" w:styleId="Style1">
    <w:name w:val="Style1"/>
    <w:basedOn w:val="Heading4"/>
    <w:rsid w:val="00025E9C"/>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character" w:customStyle="1" w:styleId="Heading4Char">
    <w:name w:val="Heading 4 Char"/>
    <w:basedOn w:val="DefaultParagraphFont"/>
    <w:link w:val="Heading4"/>
    <w:uiPriority w:val="9"/>
    <w:semiHidden/>
    <w:rsid w:val="00025E9C"/>
    <w:rPr>
      <w:rFonts w:asciiTheme="majorHAnsi" w:eastAsiaTheme="majorEastAsia" w:hAnsiTheme="majorHAnsi" w:cstheme="majorBidi"/>
      <w:b/>
      <w:bCs/>
      <w:i/>
      <w:iCs/>
      <w:color w:val="4F81BD" w:themeColor="accent1"/>
      <w:sz w:val="20"/>
      <w:szCs w:val="20"/>
      <w:lang w:eastAsia="en-GB"/>
    </w:rPr>
  </w:style>
  <w:style w:type="paragraph" w:styleId="PlainText">
    <w:name w:val="Plain Text"/>
    <w:basedOn w:val="Normal"/>
    <w:link w:val="PlainTextChar"/>
    <w:uiPriority w:val="99"/>
    <w:semiHidden/>
    <w:unhideWhenUsed/>
    <w:rsid w:val="003523A9"/>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3523A9"/>
    <w:rPr>
      <w:rFonts w:ascii="Consolas" w:eastAsia="SimSun" w:hAnsi="Consolas" w:cs="Consolas"/>
      <w:sz w:val="21"/>
      <w:szCs w:val="21"/>
    </w:rPr>
  </w:style>
  <w:style w:type="paragraph" w:customStyle="1" w:styleId="Sub-ClauseText">
    <w:name w:val="Sub-Clause Text"/>
    <w:basedOn w:val="Normal"/>
    <w:rsid w:val="008B303A"/>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920E79"/>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920E79"/>
    <w:rPr>
      <w:rFonts w:ascii="Times" w:eastAsia="Times" w:hAnsi="Times" w:cs="Times New Roman"/>
      <w:sz w:val="16"/>
      <w:szCs w:val="16"/>
      <w:lang w:eastAsia="en-US"/>
    </w:rPr>
  </w:style>
  <w:style w:type="table" w:styleId="TableGrid">
    <w:name w:val="Table Grid"/>
    <w:basedOn w:val="TableNormal"/>
    <w:rsid w:val="00920E79"/>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78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F1078C"/>
    <w:pPr>
      <w:spacing w:after="100"/>
    </w:pPr>
  </w:style>
  <w:style w:type="paragraph" w:styleId="TOC2">
    <w:name w:val="toc 2"/>
    <w:basedOn w:val="Normal"/>
    <w:next w:val="Normal"/>
    <w:autoRedefine/>
    <w:uiPriority w:val="39"/>
    <w:unhideWhenUsed/>
    <w:rsid w:val="00F1078C"/>
    <w:pPr>
      <w:spacing w:after="100"/>
      <w:ind w:left="200"/>
    </w:pPr>
  </w:style>
  <w:style w:type="character" w:styleId="CommentReference">
    <w:name w:val="annotation reference"/>
    <w:basedOn w:val="DefaultParagraphFont"/>
    <w:uiPriority w:val="99"/>
    <w:semiHidden/>
    <w:unhideWhenUsed/>
    <w:rsid w:val="002A1AA3"/>
    <w:rPr>
      <w:sz w:val="16"/>
      <w:szCs w:val="16"/>
    </w:rPr>
  </w:style>
  <w:style w:type="paragraph" w:styleId="CommentText">
    <w:name w:val="annotation text"/>
    <w:basedOn w:val="Normal"/>
    <w:link w:val="CommentTextChar"/>
    <w:uiPriority w:val="99"/>
    <w:semiHidden/>
    <w:unhideWhenUsed/>
    <w:rsid w:val="002A1AA3"/>
  </w:style>
  <w:style w:type="character" w:customStyle="1" w:styleId="CommentTextChar">
    <w:name w:val="Comment Text Char"/>
    <w:basedOn w:val="DefaultParagraphFont"/>
    <w:link w:val="CommentText"/>
    <w:uiPriority w:val="99"/>
    <w:semiHidden/>
    <w:rsid w:val="002A1A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AA3"/>
    <w:rPr>
      <w:b/>
      <w:bCs/>
    </w:rPr>
  </w:style>
  <w:style w:type="character" w:customStyle="1" w:styleId="CommentSubjectChar">
    <w:name w:val="Comment Subject Char"/>
    <w:basedOn w:val="CommentTextChar"/>
    <w:link w:val="CommentSubject"/>
    <w:uiPriority w:val="99"/>
    <w:semiHidden/>
    <w:rsid w:val="002A1AA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3135">
      <w:bodyDiv w:val="1"/>
      <w:marLeft w:val="0"/>
      <w:marRight w:val="0"/>
      <w:marTop w:val="0"/>
      <w:marBottom w:val="0"/>
      <w:divBdr>
        <w:top w:val="none" w:sz="0" w:space="0" w:color="auto"/>
        <w:left w:val="none" w:sz="0" w:space="0" w:color="auto"/>
        <w:bottom w:val="none" w:sz="0" w:space="0" w:color="auto"/>
        <w:right w:val="none" w:sz="0" w:space="0" w:color="auto"/>
      </w:divBdr>
    </w:div>
    <w:div w:id="86774297">
      <w:bodyDiv w:val="1"/>
      <w:marLeft w:val="0"/>
      <w:marRight w:val="0"/>
      <w:marTop w:val="0"/>
      <w:marBottom w:val="0"/>
      <w:divBdr>
        <w:top w:val="none" w:sz="0" w:space="0" w:color="auto"/>
        <w:left w:val="none" w:sz="0" w:space="0" w:color="auto"/>
        <w:bottom w:val="none" w:sz="0" w:space="0" w:color="auto"/>
        <w:right w:val="none" w:sz="0" w:space="0" w:color="auto"/>
      </w:divBdr>
    </w:div>
    <w:div w:id="130635425">
      <w:bodyDiv w:val="1"/>
      <w:marLeft w:val="0"/>
      <w:marRight w:val="0"/>
      <w:marTop w:val="0"/>
      <w:marBottom w:val="0"/>
      <w:divBdr>
        <w:top w:val="none" w:sz="0" w:space="0" w:color="auto"/>
        <w:left w:val="none" w:sz="0" w:space="0" w:color="auto"/>
        <w:bottom w:val="none" w:sz="0" w:space="0" w:color="auto"/>
        <w:right w:val="none" w:sz="0" w:space="0" w:color="auto"/>
      </w:divBdr>
    </w:div>
    <w:div w:id="688796348">
      <w:bodyDiv w:val="1"/>
      <w:marLeft w:val="0"/>
      <w:marRight w:val="0"/>
      <w:marTop w:val="0"/>
      <w:marBottom w:val="0"/>
      <w:divBdr>
        <w:top w:val="none" w:sz="0" w:space="0" w:color="auto"/>
        <w:left w:val="none" w:sz="0" w:space="0" w:color="auto"/>
        <w:bottom w:val="none" w:sz="0" w:space="0" w:color="auto"/>
        <w:right w:val="none" w:sz="0" w:space="0" w:color="auto"/>
      </w:divBdr>
    </w:div>
    <w:div w:id="758525689">
      <w:bodyDiv w:val="1"/>
      <w:marLeft w:val="0"/>
      <w:marRight w:val="0"/>
      <w:marTop w:val="0"/>
      <w:marBottom w:val="0"/>
      <w:divBdr>
        <w:top w:val="none" w:sz="0" w:space="0" w:color="auto"/>
        <w:left w:val="none" w:sz="0" w:space="0" w:color="auto"/>
        <w:bottom w:val="none" w:sz="0" w:space="0" w:color="auto"/>
        <w:right w:val="none" w:sz="0" w:space="0" w:color="auto"/>
      </w:divBdr>
    </w:div>
    <w:div w:id="867447015">
      <w:bodyDiv w:val="1"/>
      <w:marLeft w:val="0"/>
      <w:marRight w:val="0"/>
      <w:marTop w:val="0"/>
      <w:marBottom w:val="0"/>
      <w:divBdr>
        <w:top w:val="none" w:sz="0" w:space="0" w:color="auto"/>
        <w:left w:val="none" w:sz="0" w:space="0" w:color="auto"/>
        <w:bottom w:val="none" w:sz="0" w:space="0" w:color="auto"/>
        <w:right w:val="none" w:sz="0" w:space="0" w:color="auto"/>
      </w:divBdr>
    </w:div>
    <w:div w:id="884490565">
      <w:bodyDiv w:val="1"/>
      <w:marLeft w:val="0"/>
      <w:marRight w:val="0"/>
      <w:marTop w:val="0"/>
      <w:marBottom w:val="0"/>
      <w:divBdr>
        <w:top w:val="none" w:sz="0" w:space="0" w:color="auto"/>
        <w:left w:val="none" w:sz="0" w:space="0" w:color="auto"/>
        <w:bottom w:val="none" w:sz="0" w:space="0" w:color="auto"/>
        <w:right w:val="none" w:sz="0" w:space="0" w:color="auto"/>
      </w:divBdr>
    </w:div>
    <w:div w:id="923732942">
      <w:bodyDiv w:val="1"/>
      <w:marLeft w:val="0"/>
      <w:marRight w:val="0"/>
      <w:marTop w:val="0"/>
      <w:marBottom w:val="0"/>
      <w:divBdr>
        <w:top w:val="none" w:sz="0" w:space="0" w:color="auto"/>
        <w:left w:val="none" w:sz="0" w:space="0" w:color="auto"/>
        <w:bottom w:val="none" w:sz="0" w:space="0" w:color="auto"/>
        <w:right w:val="none" w:sz="0" w:space="0" w:color="auto"/>
      </w:divBdr>
    </w:div>
    <w:div w:id="1021783183">
      <w:bodyDiv w:val="1"/>
      <w:marLeft w:val="0"/>
      <w:marRight w:val="0"/>
      <w:marTop w:val="0"/>
      <w:marBottom w:val="0"/>
      <w:divBdr>
        <w:top w:val="none" w:sz="0" w:space="0" w:color="auto"/>
        <w:left w:val="none" w:sz="0" w:space="0" w:color="auto"/>
        <w:bottom w:val="none" w:sz="0" w:space="0" w:color="auto"/>
        <w:right w:val="none" w:sz="0" w:space="0" w:color="auto"/>
      </w:divBdr>
    </w:div>
    <w:div w:id="1088231734">
      <w:bodyDiv w:val="1"/>
      <w:marLeft w:val="0"/>
      <w:marRight w:val="0"/>
      <w:marTop w:val="0"/>
      <w:marBottom w:val="0"/>
      <w:divBdr>
        <w:top w:val="none" w:sz="0" w:space="0" w:color="auto"/>
        <w:left w:val="none" w:sz="0" w:space="0" w:color="auto"/>
        <w:bottom w:val="none" w:sz="0" w:space="0" w:color="auto"/>
        <w:right w:val="none" w:sz="0" w:space="0" w:color="auto"/>
      </w:divBdr>
    </w:div>
    <w:div w:id="1169640507">
      <w:bodyDiv w:val="1"/>
      <w:marLeft w:val="0"/>
      <w:marRight w:val="0"/>
      <w:marTop w:val="0"/>
      <w:marBottom w:val="0"/>
      <w:divBdr>
        <w:top w:val="none" w:sz="0" w:space="0" w:color="auto"/>
        <w:left w:val="none" w:sz="0" w:space="0" w:color="auto"/>
        <w:bottom w:val="none" w:sz="0" w:space="0" w:color="auto"/>
        <w:right w:val="none" w:sz="0" w:space="0" w:color="auto"/>
      </w:divBdr>
    </w:div>
    <w:div w:id="1170409174">
      <w:bodyDiv w:val="1"/>
      <w:marLeft w:val="0"/>
      <w:marRight w:val="0"/>
      <w:marTop w:val="0"/>
      <w:marBottom w:val="0"/>
      <w:divBdr>
        <w:top w:val="none" w:sz="0" w:space="0" w:color="auto"/>
        <w:left w:val="none" w:sz="0" w:space="0" w:color="auto"/>
        <w:bottom w:val="none" w:sz="0" w:space="0" w:color="auto"/>
        <w:right w:val="none" w:sz="0" w:space="0" w:color="auto"/>
      </w:divBdr>
    </w:div>
    <w:div w:id="1264605579">
      <w:bodyDiv w:val="1"/>
      <w:marLeft w:val="0"/>
      <w:marRight w:val="0"/>
      <w:marTop w:val="0"/>
      <w:marBottom w:val="0"/>
      <w:divBdr>
        <w:top w:val="none" w:sz="0" w:space="0" w:color="auto"/>
        <w:left w:val="none" w:sz="0" w:space="0" w:color="auto"/>
        <w:bottom w:val="none" w:sz="0" w:space="0" w:color="auto"/>
        <w:right w:val="none" w:sz="0" w:space="0" w:color="auto"/>
      </w:divBdr>
    </w:div>
    <w:div w:id="1305084916">
      <w:bodyDiv w:val="1"/>
      <w:marLeft w:val="0"/>
      <w:marRight w:val="0"/>
      <w:marTop w:val="0"/>
      <w:marBottom w:val="0"/>
      <w:divBdr>
        <w:top w:val="none" w:sz="0" w:space="0" w:color="auto"/>
        <w:left w:val="none" w:sz="0" w:space="0" w:color="auto"/>
        <w:bottom w:val="none" w:sz="0" w:space="0" w:color="auto"/>
        <w:right w:val="none" w:sz="0" w:space="0" w:color="auto"/>
      </w:divBdr>
    </w:div>
    <w:div w:id="1448041569">
      <w:bodyDiv w:val="1"/>
      <w:marLeft w:val="0"/>
      <w:marRight w:val="0"/>
      <w:marTop w:val="0"/>
      <w:marBottom w:val="0"/>
      <w:divBdr>
        <w:top w:val="none" w:sz="0" w:space="0" w:color="auto"/>
        <w:left w:val="none" w:sz="0" w:space="0" w:color="auto"/>
        <w:bottom w:val="none" w:sz="0" w:space="0" w:color="auto"/>
        <w:right w:val="none" w:sz="0" w:space="0" w:color="auto"/>
      </w:divBdr>
    </w:div>
    <w:div w:id="17922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pping.unfpa.dk/supots" TargetMode="External"/><Relationship Id="rId26"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hyperlink" Target="http://en.wikipedia.org/wiki/Al-Qaid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hipping.unfpa.dk" TargetMode="External"/><Relationship Id="rId25" Type="http://schemas.openxmlformats.org/officeDocument/2006/relationships/hyperlink" Target="http://web.worldbank.org/WBSITE/EXTERNAL/OPPORTUNITIES/EXTCORPPROCUREMENT/0,,contentMDK:22030810~pagePK:64147231~piPK:64147158~theSitePK:438017,00.html" TargetMode="External"/><Relationship Id="rId2" Type="http://schemas.openxmlformats.org/officeDocument/2006/relationships/customXml" Target="../customXml/item2.xml"/><Relationship Id="rId16" Type="http://schemas.openxmlformats.org/officeDocument/2006/relationships/hyperlink" Target="https://shipping.unfpa.dk" TargetMode="External"/><Relationship Id="rId20" Type="http://schemas.openxmlformats.org/officeDocument/2006/relationships/hyperlink" Target="mailto:procurement@unfp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eb.worldbank.org/external/default/main?theSitePK=84266&amp;contentMDK=64069844&amp;menuPK=116730&amp;pagePK=64148989&amp;piPK=64148984" TargetMode="External"/><Relationship Id="rId5" Type="http://schemas.openxmlformats.org/officeDocument/2006/relationships/numbering" Target="numbering.xml"/><Relationship Id="rId15" Type="http://schemas.openxmlformats.org/officeDocument/2006/relationships/hyperlink" Target="https://treasury.un.org/operationalrates/OperationalRates.aspx" TargetMode="External"/><Relationship Id="rId23" Type="http://schemas.openxmlformats.org/officeDocument/2006/relationships/hyperlink" Target="https://portal.myunfpa.org/c/document_library/get_file?uuid=4b007d2e-e532-4954-ad64-2a94dc0a329f&amp;groupId=92617" TargetMode="External"/><Relationship Id="rId28" Type="http://schemas.openxmlformats.org/officeDocument/2006/relationships/hyperlink" Target="http://unstats.un.org/unsd/methods/m49/m49regin.htm"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n.wikipedia.org/wiki/Taliban" TargetMode="External"/><Relationship Id="rId27" Type="http://schemas.openxmlformats.org/officeDocument/2006/relationships/hyperlink" Target="http://www.ungm.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0432-A9BB-4DE4-BAA2-7EC0E9A51BB7}">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2.xml><?xml version="1.0" encoding="utf-8"?>
<ds:datastoreItem xmlns:ds="http://schemas.openxmlformats.org/officeDocument/2006/customXml" ds:itemID="{DF4F7301-A904-4777-8BC7-DC4268819379}">
  <ds:schemaRefs>
    <ds:schemaRef ds:uri="http://schemas.microsoft.com/sharepoint/v3/contenttype/forms"/>
  </ds:schemaRefs>
</ds:datastoreItem>
</file>

<file path=customXml/itemProps3.xml><?xml version="1.0" encoding="utf-8"?>
<ds:datastoreItem xmlns:ds="http://schemas.openxmlformats.org/officeDocument/2006/customXml" ds:itemID="{C1B04F58-8AE9-49CF-B80A-A02F75F0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1AA93-385E-4C1F-8F66-D12788DC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lauren.bolinger</dc:creator>
  <cp:lastModifiedBy>Jonathan Nusetor</cp:lastModifiedBy>
  <cp:revision>2</cp:revision>
  <cp:lastPrinted>2012-06-26T08:40:00Z</cp:lastPrinted>
  <dcterms:created xsi:type="dcterms:W3CDTF">2016-07-22T13:22:00Z</dcterms:created>
  <dcterms:modified xsi:type="dcterms:W3CDTF">2016-07-22T13:22:00Z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